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C30C" w14:textId="77777777" w:rsidR="00B1762A" w:rsidRPr="00151F05" w:rsidRDefault="00B1762A" w:rsidP="00B1762A">
      <w:pPr>
        <w:tabs>
          <w:tab w:val="left" w:pos="708"/>
        </w:tabs>
        <w:ind w:firstLine="709"/>
        <w:jc w:val="right"/>
        <w:rPr>
          <w:b/>
        </w:rPr>
      </w:pPr>
      <w:r w:rsidRPr="00151F05">
        <w:rPr>
          <w:b/>
        </w:rPr>
        <w:t xml:space="preserve">Приложение 1 к РПД </w:t>
      </w:r>
      <w:r>
        <w:rPr>
          <w:b/>
        </w:rPr>
        <w:t>История лингвистических учений</w:t>
      </w:r>
    </w:p>
    <w:p w14:paraId="258E8A76" w14:textId="77777777" w:rsidR="00B1762A" w:rsidRPr="00151F05" w:rsidRDefault="00B1762A" w:rsidP="00B1762A">
      <w:pPr>
        <w:tabs>
          <w:tab w:val="left" w:pos="708"/>
        </w:tabs>
        <w:ind w:firstLine="709"/>
        <w:jc w:val="right"/>
        <w:rPr>
          <w:b/>
        </w:rPr>
      </w:pPr>
      <w:r w:rsidRPr="00151F05">
        <w:rPr>
          <w:b/>
        </w:rPr>
        <w:t>45.0</w:t>
      </w:r>
      <w:r>
        <w:rPr>
          <w:b/>
        </w:rPr>
        <w:t>6</w:t>
      </w:r>
      <w:r w:rsidRPr="00151F05">
        <w:rPr>
          <w:b/>
        </w:rPr>
        <w:t>.0</w:t>
      </w:r>
      <w:r>
        <w:rPr>
          <w:b/>
        </w:rPr>
        <w:t>1</w:t>
      </w:r>
      <w:r w:rsidRPr="00151F05">
        <w:rPr>
          <w:b/>
        </w:rPr>
        <w:t xml:space="preserve"> </w:t>
      </w:r>
      <w:r>
        <w:rPr>
          <w:b/>
        </w:rPr>
        <w:t>Языкознание и литературоведение</w:t>
      </w:r>
    </w:p>
    <w:p w14:paraId="6862A84E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  <w:r>
        <w:rPr>
          <w:b/>
        </w:rPr>
        <w:t xml:space="preserve">Направленность (профиль) – Германские языки </w:t>
      </w:r>
    </w:p>
    <w:p w14:paraId="2BDFB791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  <w:r w:rsidRPr="00151F05">
        <w:rPr>
          <w:b/>
        </w:rPr>
        <w:t xml:space="preserve">Форма обучения – </w:t>
      </w:r>
      <w:r>
        <w:rPr>
          <w:b/>
        </w:rPr>
        <w:t>за</w:t>
      </w:r>
      <w:r w:rsidRPr="00151F05">
        <w:rPr>
          <w:b/>
        </w:rPr>
        <w:t>очная</w:t>
      </w:r>
    </w:p>
    <w:p w14:paraId="4091F97C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  <w:r>
        <w:rPr>
          <w:b/>
        </w:rPr>
        <w:t>Год набора - 2020</w:t>
      </w:r>
    </w:p>
    <w:p w14:paraId="3B1CF2A6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</w:p>
    <w:p w14:paraId="609593A8" w14:textId="77777777" w:rsidR="00B1762A" w:rsidRDefault="00B1762A" w:rsidP="00B1762A">
      <w:pPr>
        <w:jc w:val="center"/>
        <w:rPr>
          <w:b/>
        </w:rPr>
      </w:pPr>
    </w:p>
    <w:p w14:paraId="654E8D90" w14:textId="77777777" w:rsidR="00B1762A" w:rsidRDefault="00B1762A" w:rsidP="00B1762A">
      <w:pPr>
        <w:jc w:val="center"/>
        <w:rPr>
          <w:b/>
        </w:rPr>
      </w:pPr>
      <w:r>
        <w:rPr>
          <w:b/>
        </w:rPr>
        <w:t>МЕТОДИЧЕСКИЕ УКАЗАНИЯ ДЛЯ ОБУЧАЮЩИХСЯ ПО ОСВОЕНИЮ ДИСЦИПЛИНЫ (МОДУЛЯ)</w:t>
      </w:r>
    </w:p>
    <w:p w14:paraId="1199BEFB" w14:textId="77777777" w:rsidR="00B1762A" w:rsidRDefault="00B1762A" w:rsidP="00B1762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856"/>
        <w:gridCol w:w="6056"/>
      </w:tblGrid>
      <w:tr w:rsidR="00B1762A" w:rsidRPr="0017264B" w14:paraId="2D31FDE1" w14:textId="77777777" w:rsidTr="00A85936">
        <w:tc>
          <w:tcPr>
            <w:tcW w:w="232" w:type="pct"/>
            <w:vAlign w:val="center"/>
          </w:tcPr>
          <w:p w14:paraId="52406BB7" w14:textId="77777777" w:rsidR="00B1762A" w:rsidRPr="0017264B" w:rsidRDefault="00B1762A" w:rsidP="00A85936">
            <w:pPr>
              <w:jc w:val="center"/>
            </w:pPr>
            <w:r w:rsidRPr="0017264B">
              <w:t>1.</w:t>
            </w:r>
          </w:p>
        </w:tc>
        <w:tc>
          <w:tcPr>
            <w:tcW w:w="1528" w:type="pct"/>
            <w:vAlign w:val="center"/>
          </w:tcPr>
          <w:p w14:paraId="0C711EBB" w14:textId="77777777" w:rsidR="00B1762A" w:rsidRPr="0017264B" w:rsidRDefault="00B1762A" w:rsidP="00A85936">
            <w:r w:rsidRPr="0017264B">
              <w:t xml:space="preserve">Кафедра </w:t>
            </w:r>
          </w:p>
        </w:tc>
        <w:tc>
          <w:tcPr>
            <w:tcW w:w="3240" w:type="pct"/>
            <w:vAlign w:val="center"/>
          </w:tcPr>
          <w:p w14:paraId="6AB497D7" w14:textId="77777777" w:rsidR="00B1762A" w:rsidRPr="0017264B" w:rsidRDefault="00B1762A" w:rsidP="00A85936">
            <w:r w:rsidRPr="0017264B">
              <w:t>Иностранных языков</w:t>
            </w:r>
          </w:p>
        </w:tc>
      </w:tr>
      <w:tr w:rsidR="00B1762A" w:rsidRPr="0017264B" w14:paraId="3DAD1F88" w14:textId="77777777" w:rsidTr="00A85936">
        <w:tc>
          <w:tcPr>
            <w:tcW w:w="232" w:type="pct"/>
            <w:vAlign w:val="center"/>
          </w:tcPr>
          <w:p w14:paraId="71E5745B" w14:textId="77777777" w:rsidR="00B1762A" w:rsidRPr="0017264B" w:rsidRDefault="00B1762A" w:rsidP="00A85936">
            <w:pPr>
              <w:jc w:val="center"/>
            </w:pPr>
            <w:r w:rsidRPr="0017264B">
              <w:t>2.</w:t>
            </w:r>
          </w:p>
        </w:tc>
        <w:tc>
          <w:tcPr>
            <w:tcW w:w="1528" w:type="pct"/>
            <w:vAlign w:val="center"/>
          </w:tcPr>
          <w:p w14:paraId="0AADBC2D" w14:textId="77777777" w:rsidR="00B1762A" w:rsidRPr="0017264B" w:rsidRDefault="00B1762A" w:rsidP="00A85936">
            <w:r w:rsidRPr="0017264B">
              <w:t>Направление подготовки</w:t>
            </w:r>
          </w:p>
        </w:tc>
        <w:tc>
          <w:tcPr>
            <w:tcW w:w="3240" w:type="pct"/>
            <w:vAlign w:val="center"/>
          </w:tcPr>
          <w:p w14:paraId="4618BA3A" w14:textId="77777777" w:rsidR="00B1762A" w:rsidRPr="0017264B" w:rsidRDefault="00B1762A" w:rsidP="00A85936">
            <w:r>
              <w:t>45.06.01 Языкознание и литературоведение</w:t>
            </w:r>
          </w:p>
        </w:tc>
      </w:tr>
      <w:tr w:rsidR="00B1762A" w:rsidRPr="0017264B" w14:paraId="72E819D5" w14:textId="77777777" w:rsidTr="00A85936">
        <w:tc>
          <w:tcPr>
            <w:tcW w:w="232" w:type="pct"/>
            <w:vAlign w:val="center"/>
          </w:tcPr>
          <w:p w14:paraId="359F83CA" w14:textId="77777777" w:rsidR="00B1762A" w:rsidRPr="0017264B" w:rsidRDefault="00B1762A" w:rsidP="00A85936">
            <w:pPr>
              <w:jc w:val="center"/>
            </w:pPr>
            <w:r w:rsidRPr="0017264B">
              <w:t>3.</w:t>
            </w:r>
          </w:p>
        </w:tc>
        <w:tc>
          <w:tcPr>
            <w:tcW w:w="1528" w:type="pct"/>
            <w:vAlign w:val="center"/>
          </w:tcPr>
          <w:p w14:paraId="438FBEFD" w14:textId="77777777" w:rsidR="00B1762A" w:rsidRDefault="00B1762A" w:rsidP="00A85936">
            <w:pPr>
              <w:spacing w:line="254" w:lineRule="auto"/>
            </w:pPr>
            <w:r>
              <w:t>Направленность (профиль)</w:t>
            </w:r>
          </w:p>
        </w:tc>
        <w:tc>
          <w:tcPr>
            <w:tcW w:w="3240" w:type="pct"/>
            <w:vAlign w:val="center"/>
          </w:tcPr>
          <w:p w14:paraId="7C9ECB3F" w14:textId="77777777" w:rsidR="00B1762A" w:rsidRPr="0017264B" w:rsidRDefault="00B1762A" w:rsidP="00A85936">
            <w:r>
              <w:t>Германские языки</w:t>
            </w:r>
          </w:p>
        </w:tc>
      </w:tr>
      <w:tr w:rsidR="00B1762A" w:rsidRPr="0017264B" w14:paraId="55E2002E" w14:textId="77777777" w:rsidTr="00A85936">
        <w:tc>
          <w:tcPr>
            <w:tcW w:w="232" w:type="pct"/>
            <w:vAlign w:val="center"/>
          </w:tcPr>
          <w:p w14:paraId="4D33FA96" w14:textId="77777777" w:rsidR="00B1762A" w:rsidRPr="0017264B" w:rsidRDefault="00B1762A" w:rsidP="00A85936">
            <w:pPr>
              <w:jc w:val="center"/>
            </w:pPr>
            <w:r w:rsidRPr="0017264B">
              <w:t>4.</w:t>
            </w:r>
          </w:p>
        </w:tc>
        <w:tc>
          <w:tcPr>
            <w:tcW w:w="1528" w:type="pct"/>
            <w:vAlign w:val="center"/>
          </w:tcPr>
          <w:p w14:paraId="5E213038" w14:textId="77777777" w:rsidR="00B1762A" w:rsidRPr="0017264B" w:rsidRDefault="00B1762A" w:rsidP="00A85936">
            <w:r w:rsidRPr="0017264B">
              <w:t>Дисциплина (модуль)</w:t>
            </w:r>
          </w:p>
        </w:tc>
        <w:tc>
          <w:tcPr>
            <w:tcW w:w="3240" w:type="pct"/>
            <w:vAlign w:val="center"/>
          </w:tcPr>
          <w:p w14:paraId="3A43CB7B" w14:textId="77777777" w:rsidR="00B1762A" w:rsidRPr="0017264B" w:rsidRDefault="00B1762A" w:rsidP="00A85936">
            <w:r>
              <w:t>История лингвистических учений</w:t>
            </w:r>
          </w:p>
        </w:tc>
      </w:tr>
      <w:tr w:rsidR="00B1762A" w:rsidRPr="0017264B" w14:paraId="6910EAEF" w14:textId="77777777" w:rsidTr="00A85936">
        <w:tc>
          <w:tcPr>
            <w:tcW w:w="232" w:type="pct"/>
            <w:vAlign w:val="center"/>
          </w:tcPr>
          <w:p w14:paraId="5A2DBE06" w14:textId="77777777" w:rsidR="00B1762A" w:rsidRPr="0017264B" w:rsidRDefault="00B1762A" w:rsidP="00A85936">
            <w:pPr>
              <w:jc w:val="center"/>
            </w:pPr>
            <w:r w:rsidRPr="0017264B">
              <w:t>5.</w:t>
            </w:r>
          </w:p>
        </w:tc>
        <w:tc>
          <w:tcPr>
            <w:tcW w:w="1528" w:type="pct"/>
            <w:vAlign w:val="center"/>
          </w:tcPr>
          <w:p w14:paraId="27DFD9CD" w14:textId="77777777" w:rsidR="00B1762A" w:rsidRPr="0017264B" w:rsidRDefault="00B1762A" w:rsidP="00A85936">
            <w:r w:rsidRPr="0017264B">
              <w:t>Форма обучения</w:t>
            </w:r>
          </w:p>
        </w:tc>
        <w:tc>
          <w:tcPr>
            <w:tcW w:w="3240" w:type="pct"/>
            <w:vAlign w:val="center"/>
          </w:tcPr>
          <w:p w14:paraId="51B35D58" w14:textId="77777777" w:rsidR="00B1762A" w:rsidRPr="0017264B" w:rsidRDefault="00B1762A" w:rsidP="00A85936">
            <w:r>
              <w:t>за</w:t>
            </w:r>
            <w:r w:rsidRPr="0017264B">
              <w:t>очная</w:t>
            </w:r>
          </w:p>
        </w:tc>
      </w:tr>
      <w:tr w:rsidR="00B1762A" w:rsidRPr="0017264B" w14:paraId="2B909783" w14:textId="77777777" w:rsidTr="00A85936">
        <w:tc>
          <w:tcPr>
            <w:tcW w:w="232" w:type="pct"/>
            <w:vAlign w:val="center"/>
          </w:tcPr>
          <w:p w14:paraId="4911B73A" w14:textId="77777777" w:rsidR="00B1762A" w:rsidRPr="0017264B" w:rsidRDefault="00B1762A" w:rsidP="00A85936">
            <w:pPr>
              <w:jc w:val="center"/>
            </w:pPr>
            <w:r w:rsidRPr="0017264B">
              <w:t>6.</w:t>
            </w:r>
          </w:p>
        </w:tc>
        <w:tc>
          <w:tcPr>
            <w:tcW w:w="1528" w:type="pct"/>
            <w:vAlign w:val="center"/>
          </w:tcPr>
          <w:p w14:paraId="47AF1532" w14:textId="77777777" w:rsidR="00B1762A" w:rsidRPr="0017264B" w:rsidRDefault="00B1762A" w:rsidP="00A85936">
            <w:r w:rsidRPr="0017264B">
              <w:t>Год набора</w:t>
            </w:r>
          </w:p>
        </w:tc>
        <w:tc>
          <w:tcPr>
            <w:tcW w:w="3240" w:type="pct"/>
            <w:vAlign w:val="center"/>
          </w:tcPr>
          <w:p w14:paraId="22CCF2F0" w14:textId="77777777" w:rsidR="00B1762A" w:rsidRPr="0017264B" w:rsidRDefault="00B1762A" w:rsidP="00A85936">
            <w:r w:rsidRPr="0017264B">
              <w:t>20</w:t>
            </w:r>
            <w:r>
              <w:t>20</w:t>
            </w:r>
          </w:p>
        </w:tc>
      </w:tr>
    </w:tbl>
    <w:p w14:paraId="65114A83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</w:p>
    <w:p w14:paraId="63648032" w14:textId="77777777" w:rsidR="00B1762A" w:rsidRDefault="00B1762A" w:rsidP="00B1762A">
      <w:pPr>
        <w:pStyle w:val="a3"/>
        <w:widowControl w:val="0"/>
        <w:numPr>
          <w:ilvl w:val="3"/>
          <w:numId w:val="10"/>
        </w:numPr>
        <w:tabs>
          <w:tab w:val="num" w:pos="360"/>
          <w:tab w:val="left" w:pos="426"/>
          <w:tab w:val="left" w:pos="900"/>
        </w:tabs>
        <w:autoSpaceDE w:val="0"/>
        <w:autoSpaceDN w:val="0"/>
        <w:adjustRightInd w:val="0"/>
        <w:spacing w:after="200" w:line="276" w:lineRule="auto"/>
        <w:ind w:left="0" w:firstLine="709"/>
        <w:contextualSpacing w:val="0"/>
        <w:jc w:val="both"/>
        <w:rPr>
          <w:b/>
        </w:rPr>
      </w:pPr>
      <w:r>
        <w:rPr>
          <w:b/>
        </w:rPr>
        <w:t>Методические рекомендации</w:t>
      </w:r>
    </w:p>
    <w:p w14:paraId="2196DAA1" w14:textId="77777777" w:rsidR="00B1762A" w:rsidRDefault="00B1762A" w:rsidP="00B1762A">
      <w:pPr>
        <w:pStyle w:val="a3"/>
        <w:widowControl w:val="0"/>
        <w:numPr>
          <w:ilvl w:val="1"/>
          <w:numId w:val="11"/>
        </w:numPr>
        <w:tabs>
          <w:tab w:val="left" w:pos="426"/>
          <w:tab w:val="left" w:pos="900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</w:rPr>
      </w:pPr>
      <w:r>
        <w:rPr>
          <w:b/>
        </w:rPr>
        <w:t>Методические рекомендации по организации работы студентов во время проведения лекционных занятий</w:t>
      </w:r>
    </w:p>
    <w:p w14:paraId="334E0B83" w14:textId="77777777" w:rsidR="00B1762A" w:rsidRDefault="00B1762A" w:rsidP="00B1762A">
      <w:pPr>
        <w:widowControl w:val="0"/>
        <w:tabs>
          <w:tab w:val="num" w:pos="360"/>
          <w:tab w:val="left" w:pos="426"/>
          <w:tab w:val="left" w:pos="900"/>
        </w:tabs>
        <w:autoSpaceDE w:val="0"/>
        <w:autoSpaceDN w:val="0"/>
        <w:adjustRightInd w:val="0"/>
        <w:ind w:firstLine="709"/>
        <w:jc w:val="both"/>
      </w:pPr>
      <w:r w:rsidRPr="00366C14">
        <w:t xml:space="preserve">Приступая к изучению дисциплины, студенту необходимо внимательно ознакомиться с тематическим планом занятий, списком рекомендованной литературы. Следует уяснить последовательность выполнения индивидуальных учебных заданий. Самостоятельная работа студента предполагает работу с научной и учебной литературой, умение создавать тексты. </w:t>
      </w:r>
    </w:p>
    <w:p w14:paraId="541C5CD5" w14:textId="77777777" w:rsidR="00B1762A" w:rsidRPr="00366C14" w:rsidRDefault="00B1762A" w:rsidP="00B1762A">
      <w:pPr>
        <w:widowControl w:val="0"/>
        <w:tabs>
          <w:tab w:val="num" w:pos="360"/>
          <w:tab w:val="left" w:pos="426"/>
          <w:tab w:val="left" w:pos="900"/>
        </w:tabs>
        <w:autoSpaceDE w:val="0"/>
        <w:autoSpaceDN w:val="0"/>
        <w:adjustRightInd w:val="0"/>
        <w:ind w:firstLine="709"/>
        <w:jc w:val="both"/>
      </w:pPr>
      <w:r w:rsidRPr="00366C14">
        <w:t>Уровень и глубина усвоения дисциплины зависят от активной и систематической работы на лекциях, изучения рекомендованной литературы, выполнения контрольных письменных заданий.</w:t>
      </w:r>
    </w:p>
    <w:p w14:paraId="5F2232B7" w14:textId="77777777" w:rsidR="00B1762A" w:rsidRPr="00366C14" w:rsidRDefault="00B1762A" w:rsidP="00B1762A">
      <w:pPr>
        <w:ind w:firstLine="709"/>
        <w:jc w:val="both"/>
      </w:pPr>
      <w:r w:rsidRPr="00366C14">
        <w:t xml:space="preserve">При изучении дисциплины студенты выполняют следующие задания: </w:t>
      </w:r>
    </w:p>
    <w:p w14:paraId="3E00806E" w14:textId="77777777" w:rsidR="00B1762A" w:rsidRPr="00366C14" w:rsidRDefault="00B1762A" w:rsidP="00B1762A">
      <w:pPr>
        <w:ind w:firstLine="709"/>
        <w:jc w:val="both"/>
      </w:pPr>
      <w:r w:rsidRPr="00366C14">
        <w:t>- изучают рекомендованную литературу;</w:t>
      </w:r>
    </w:p>
    <w:p w14:paraId="344BCFA8" w14:textId="77777777" w:rsidR="00B1762A" w:rsidRPr="00366C14" w:rsidRDefault="00B1762A" w:rsidP="00B1762A">
      <w:pPr>
        <w:ind w:firstLine="709"/>
        <w:jc w:val="both"/>
      </w:pPr>
      <w:r w:rsidRPr="00366C14">
        <w:t xml:space="preserve">- выполняют задания, предусмотренные для самостоятельной работы. </w:t>
      </w:r>
    </w:p>
    <w:p w14:paraId="5B6A35BF" w14:textId="77777777" w:rsidR="00B1762A" w:rsidRDefault="00B1762A" w:rsidP="00B1762A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</w:pPr>
      <w:r>
        <w:t>Стремитесь посещать все лекции, вести конспекты, сделайте себе копию презентации, используемой лектором, но помните, что конспекты лекций необходимо дорабатывать самостоятельно, пользуясь рекомендованной литературой и интернет-источниками. Это позволит вам упрочить и расширить свои знания, уверенно отвечать на семинарах. За доработку конспектов лекций вы также получаете баллы.</w:t>
      </w:r>
    </w:p>
    <w:p w14:paraId="149CD8CD" w14:textId="77777777" w:rsidR="00B1762A" w:rsidRPr="00366C14" w:rsidRDefault="00B1762A" w:rsidP="00B1762A">
      <w:pPr>
        <w:pStyle w:val="2"/>
        <w:spacing w:after="0" w:line="240" w:lineRule="auto"/>
        <w:ind w:firstLine="357"/>
        <w:jc w:val="both"/>
      </w:pPr>
    </w:p>
    <w:p w14:paraId="6035DFFA" w14:textId="77777777" w:rsidR="00B1762A" w:rsidRPr="008D72E8" w:rsidRDefault="00B1762A" w:rsidP="00B1762A">
      <w:pPr>
        <w:pStyle w:val="a3"/>
        <w:widowControl w:val="0"/>
        <w:numPr>
          <w:ilvl w:val="1"/>
          <w:numId w:val="11"/>
        </w:numPr>
        <w:tabs>
          <w:tab w:val="left" w:pos="426"/>
          <w:tab w:val="left" w:pos="900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</w:rPr>
      </w:pPr>
      <w:r w:rsidRPr="008D72E8">
        <w:rPr>
          <w:b/>
        </w:rPr>
        <w:t>Методические рекомендации по подготовке к семинарским (практическим) занятиям</w:t>
      </w:r>
    </w:p>
    <w:p w14:paraId="0DDE59CF" w14:textId="77777777" w:rsidR="00B1762A" w:rsidRDefault="00B1762A" w:rsidP="00B1762A">
      <w:pPr>
        <w:shd w:val="clear" w:color="auto" w:fill="FFFFFF"/>
        <w:tabs>
          <w:tab w:val="left" w:pos="142"/>
          <w:tab w:val="left" w:pos="993"/>
        </w:tabs>
        <w:ind w:firstLine="709"/>
        <w:jc w:val="both"/>
      </w:pPr>
      <w:r w:rsidRPr="00EB7D6C">
        <w:t xml:space="preserve">Особенностью </w:t>
      </w:r>
      <w:r>
        <w:t>практических занятий</w:t>
      </w:r>
      <w:r w:rsidRPr="00EB7D6C">
        <w:t xml:space="preserve"> по данной дисциплине является формат их проведения – это не просто семинарские занятия, а </w:t>
      </w:r>
      <w:r>
        <w:t>выполнение творческих заданий</w:t>
      </w:r>
      <w:r w:rsidRPr="00EB7D6C">
        <w:t xml:space="preserve">. </w:t>
      </w:r>
      <w:r>
        <w:t xml:space="preserve">Предполагается прочтение соответствующего параграфа учебника, источника или источников, ссылки на которых также даются в соответствующем курсе, и подготовка краткого конспекта ответа на вопрос. Кроме того, могут быть запланированы форумы для обсуждения общих вопросов, участие в которых также оценивается. </w:t>
      </w:r>
    </w:p>
    <w:p w14:paraId="26280177" w14:textId="77777777" w:rsidR="00B1762A" w:rsidRDefault="00B1762A" w:rsidP="00B1762A">
      <w:pPr>
        <w:shd w:val="clear" w:color="auto" w:fill="FFFFFF"/>
        <w:tabs>
          <w:tab w:val="left" w:pos="142"/>
          <w:tab w:val="left" w:pos="993"/>
        </w:tabs>
        <w:ind w:firstLine="709"/>
        <w:jc w:val="both"/>
      </w:pPr>
      <w:r>
        <w:t>Прохождение всех этапов курса с выполнением заданий по всем модулям и выполнение теста являются основанием для прохождения аттестации по курсу.</w:t>
      </w:r>
    </w:p>
    <w:p w14:paraId="67CCEC99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</w:p>
    <w:p w14:paraId="3B9D9687" w14:textId="77777777" w:rsidR="00B1762A" w:rsidRPr="008D72E8" w:rsidRDefault="00B1762A" w:rsidP="00B1762A">
      <w:pPr>
        <w:pStyle w:val="a3"/>
        <w:widowControl w:val="0"/>
        <w:numPr>
          <w:ilvl w:val="1"/>
          <w:numId w:val="11"/>
        </w:numPr>
        <w:tabs>
          <w:tab w:val="left" w:pos="426"/>
          <w:tab w:val="left" w:pos="900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</w:rPr>
      </w:pPr>
      <w:r w:rsidRPr="008D72E8">
        <w:rPr>
          <w:b/>
          <w:bCs/>
        </w:rPr>
        <w:t>Методические рекомендации по подготовке к сдаче зачета / экзамена</w:t>
      </w:r>
    </w:p>
    <w:p w14:paraId="27A496EE" w14:textId="77777777" w:rsidR="00B1762A" w:rsidRDefault="00B1762A" w:rsidP="00B1762A">
      <w:pPr>
        <w:ind w:firstLine="709"/>
        <w:jc w:val="both"/>
        <w:rPr>
          <w:lang w:eastAsia="ar-SA"/>
        </w:rPr>
      </w:pPr>
      <w:r w:rsidRPr="00A573F8">
        <w:rPr>
          <w:lang w:eastAsia="ar-SA"/>
        </w:rPr>
        <w:lastRenderedPageBreak/>
        <w:t xml:space="preserve">Текущая аттестация носит накопительный характер и при успешном выполнении текущей самостоятельной работы, </w:t>
      </w:r>
      <w:r>
        <w:rPr>
          <w:lang w:eastAsia="ar-SA"/>
        </w:rPr>
        <w:t>это отмечается в балльном рейтинге.</w:t>
      </w:r>
      <w:r w:rsidRPr="00A573F8">
        <w:rPr>
          <w:lang w:eastAsia="ar-SA"/>
        </w:rPr>
        <w:t xml:space="preserve"> Такая форма организации и проведения аттестации позволяет мотивировать </w:t>
      </w:r>
      <w:r>
        <w:rPr>
          <w:lang w:eastAsia="ar-SA"/>
        </w:rPr>
        <w:t>аспиранта</w:t>
      </w:r>
      <w:r w:rsidRPr="00A573F8">
        <w:rPr>
          <w:lang w:eastAsia="ar-SA"/>
        </w:rPr>
        <w:t xml:space="preserve"> к систематической, планомерной работе в семестре. </w:t>
      </w:r>
    </w:p>
    <w:p w14:paraId="703EF2CA" w14:textId="77777777" w:rsidR="00B1762A" w:rsidRDefault="00B1762A" w:rsidP="00B1762A">
      <w:pPr>
        <w:ind w:firstLine="709"/>
        <w:jc w:val="both"/>
        <w:rPr>
          <w:lang w:eastAsia="ar-SA"/>
        </w:rPr>
      </w:pPr>
      <w:r>
        <w:rPr>
          <w:lang w:eastAsia="ar-SA"/>
        </w:rPr>
        <w:t>В ходе экзамена обучающийся отвечает на вопросы билета, на уточняющие вопросы преподавателя. Баллы, полученные в ходе освоения предмета, суммируются с баллами, полученными в ходе экзамена.</w:t>
      </w:r>
    </w:p>
    <w:p w14:paraId="39F5106A" w14:textId="77777777" w:rsidR="00B1762A" w:rsidRPr="00A573F8" w:rsidRDefault="00B1762A" w:rsidP="00B1762A">
      <w:pPr>
        <w:ind w:firstLine="709"/>
        <w:jc w:val="both"/>
        <w:rPr>
          <w:lang w:eastAsia="ar-SA"/>
        </w:rPr>
      </w:pPr>
    </w:p>
    <w:p w14:paraId="0983950B" w14:textId="77777777" w:rsidR="00B1762A" w:rsidRDefault="00B1762A" w:rsidP="00B1762A">
      <w:pPr>
        <w:ind w:left="360"/>
        <w:jc w:val="both"/>
        <w:rPr>
          <w:b/>
        </w:rPr>
      </w:pPr>
    </w:p>
    <w:p w14:paraId="17F97501" w14:textId="77777777" w:rsidR="00B1762A" w:rsidRDefault="00B1762A" w:rsidP="00B1762A">
      <w:pPr>
        <w:ind w:left="360"/>
        <w:jc w:val="both"/>
        <w:rPr>
          <w:b/>
        </w:rPr>
      </w:pPr>
    </w:p>
    <w:p w14:paraId="580A6F12" w14:textId="77777777" w:rsidR="00B1762A" w:rsidRDefault="00B1762A" w:rsidP="00B1762A">
      <w:pPr>
        <w:pStyle w:val="a3"/>
        <w:widowControl w:val="0"/>
        <w:numPr>
          <w:ilvl w:val="0"/>
          <w:numId w:val="11"/>
        </w:numPr>
        <w:tabs>
          <w:tab w:val="left" w:pos="426"/>
          <w:tab w:val="left" w:pos="90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  <w:r w:rsidRPr="00E462E6">
        <w:rPr>
          <w:b/>
          <w:bCs/>
        </w:rPr>
        <w:t>Планы</w:t>
      </w:r>
      <w:r w:rsidRPr="006832FB">
        <w:rPr>
          <w:b/>
          <w:bCs/>
        </w:rPr>
        <w:t xml:space="preserve"> </w:t>
      </w:r>
      <w:r w:rsidRPr="00E462E6">
        <w:rPr>
          <w:b/>
          <w:bCs/>
        </w:rPr>
        <w:t>практических</w:t>
      </w:r>
      <w:r w:rsidRPr="006832FB">
        <w:rPr>
          <w:b/>
          <w:bCs/>
        </w:rPr>
        <w:t xml:space="preserve"> </w:t>
      </w:r>
      <w:r w:rsidRPr="00E462E6">
        <w:rPr>
          <w:b/>
          <w:bCs/>
        </w:rPr>
        <w:t>занятий</w:t>
      </w:r>
    </w:p>
    <w:p w14:paraId="2353D8DD" w14:textId="77777777" w:rsidR="00B1762A" w:rsidRDefault="00B1762A" w:rsidP="00B1762A">
      <w:pPr>
        <w:rPr>
          <w:rFonts w:eastAsia="Calibri"/>
          <w:b/>
        </w:rPr>
      </w:pPr>
    </w:p>
    <w:p w14:paraId="62B34929" w14:textId="77777777" w:rsidR="00B1762A" w:rsidRDefault="00B1762A" w:rsidP="00B1762A">
      <w:pPr>
        <w:rPr>
          <w:sz w:val="22"/>
          <w:szCs w:val="22"/>
        </w:rPr>
      </w:pPr>
      <w:r>
        <w:rPr>
          <w:rFonts w:eastAsia="Calibri"/>
          <w:b/>
        </w:rPr>
        <w:t>Тема</w:t>
      </w:r>
      <w:proofErr w:type="gramStart"/>
      <w:r>
        <w:rPr>
          <w:rFonts w:eastAsia="Calibri"/>
          <w:b/>
        </w:rPr>
        <w:t>1 :</w:t>
      </w:r>
      <w:proofErr w:type="gramEnd"/>
      <w:r w:rsidRPr="009C569B">
        <w:rPr>
          <w:b/>
          <w:i/>
        </w:rPr>
        <w:t xml:space="preserve"> </w:t>
      </w:r>
      <w:r w:rsidRPr="00D602E4">
        <w:rPr>
          <w:sz w:val="22"/>
          <w:szCs w:val="22"/>
        </w:rPr>
        <w:t>Становление и развитие осн</w:t>
      </w:r>
      <w:r>
        <w:rPr>
          <w:sz w:val="22"/>
          <w:szCs w:val="22"/>
        </w:rPr>
        <w:t xml:space="preserve">овных лингвистических традиций. </w:t>
      </w:r>
    </w:p>
    <w:p w14:paraId="130A908D" w14:textId="77777777" w:rsidR="00B1762A" w:rsidRDefault="00B1762A" w:rsidP="00B1762A">
      <w:pPr>
        <w:jc w:val="center"/>
        <w:rPr>
          <w:b/>
        </w:rPr>
      </w:pPr>
    </w:p>
    <w:p w14:paraId="17581EDB" w14:textId="77777777" w:rsidR="00B1762A" w:rsidRDefault="00B1762A" w:rsidP="00B1762A">
      <w:pPr>
        <w:pStyle w:val="a3"/>
        <w:ind w:left="928"/>
        <w:jc w:val="both"/>
        <w:rPr>
          <w:sz w:val="22"/>
          <w:szCs w:val="22"/>
        </w:rPr>
      </w:pPr>
      <w:r>
        <w:rPr>
          <w:b/>
        </w:rPr>
        <w:t>План:</w:t>
      </w:r>
      <w:r w:rsidRPr="00E928C2">
        <w:rPr>
          <w:sz w:val="22"/>
          <w:szCs w:val="22"/>
        </w:rPr>
        <w:t xml:space="preserve"> </w:t>
      </w:r>
    </w:p>
    <w:p w14:paraId="2AA482CA" w14:textId="77777777" w:rsidR="00B1762A" w:rsidRPr="00E928C2" w:rsidRDefault="00B1762A" w:rsidP="00B1762A">
      <w:pPr>
        <w:rPr>
          <w:b/>
        </w:rPr>
      </w:pPr>
      <w:r w:rsidRPr="00E928C2">
        <w:rPr>
          <w:b/>
        </w:rPr>
        <w:t>Занятие</w:t>
      </w:r>
      <w:r w:rsidRPr="00E928C2">
        <w:rPr>
          <w:b/>
          <w:sz w:val="22"/>
          <w:szCs w:val="22"/>
        </w:rPr>
        <w:t xml:space="preserve"> 1</w:t>
      </w:r>
    </w:p>
    <w:p w14:paraId="043A40F3" w14:textId="77777777" w:rsidR="00B1762A" w:rsidRPr="009C569B" w:rsidRDefault="00B1762A" w:rsidP="00B1762A">
      <w:pPr>
        <w:jc w:val="center"/>
        <w:rPr>
          <w:b/>
          <w:i/>
        </w:rPr>
      </w:pPr>
    </w:p>
    <w:p w14:paraId="49DA5B48" w14:textId="77777777" w:rsidR="00B1762A" w:rsidRPr="009C569B" w:rsidRDefault="00B1762A" w:rsidP="00B1762A">
      <w:pPr>
        <w:pStyle w:val="a3"/>
        <w:numPr>
          <w:ilvl w:val="0"/>
          <w:numId w:val="1"/>
        </w:numPr>
        <w:ind w:hanging="219"/>
        <w:jc w:val="both"/>
      </w:pPr>
      <w:r w:rsidRPr="009C569B">
        <w:t>Языкознание в Древней Индии.</w:t>
      </w:r>
    </w:p>
    <w:p w14:paraId="58ECAB0D" w14:textId="77777777" w:rsidR="00B1762A" w:rsidRPr="009C569B" w:rsidRDefault="00B1762A" w:rsidP="00B1762A">
      <w:pPr>
        <w:pStyle w:val="a3"/>
        <w:numPr>
          <w:ilvl w:val="0"/>
          <w:numId w:val="1"/>
        </w:numPr>
        <w:ind w:hanging="219"/>
        <w:jc w:val="both"/>
      </w:pPr>
      <w:r w:rsidRPr="009C569B">
        <w:t>Китайская языковедческая традиция</w:t>
      </w:r>
    </w:p>
    <w:p w14:paraId="0A6B0005" w14:textId="77777777" w:rsidR="00B1762A" w:rsidRPr="009C569B" w:rsidRDefault="00B1762A" w:rsidP="00B1762A">
      <w:pPr>
        <w:pStyle w:val="a3"/>
        <w:numPr>
          <w:ilvl w:val="0"/>
          <w:numId w:val="1"/>
        </w:numPr>
        <w:ind w:hanging="219"/>
        <w:jc w:val="both"/>
      </w:pPr>
      <w:r w:rsidRPr="009C569B">
        <w:t>Арабская языковедческая традиция</w:t>
      </w:r>
    </w:p>
    <w:p w14:paraId="45EC81AE" w14:textId="77777777" w:rsidR="00B1762A" w:rsidRPr="00E928C2" w:rsidRDefault="00B1762A" w:rsidP="00B1762A">
      <w:pPr>
        <w:pStyle w:val="a3"/>
        <w:numPr>
          <w:ilvl w:val="0"/>
          <w:numId w:val="1"/>
        </w:numPr>
        <w:ind w:hanging="219"/>
        <w:jc w:val="both"/>
        <w:rPr>
          <w:i/>
        </w:rPr>
      </w:pPr>
      <w:r w:rsidRPr="009C569B">
        <w:t>Языкознание в Японии</w:t>
      </w:r>
      <w:r>
        <w:t>.</w:t>
      </w:r>
    </w:p>
    <w:p w14:paraId="1D37BD17" w14:textId="77777777" w:rsidR="00B1762A" w:rsidRDefault="00B1762A" w:rsidP="00B1762A">
      <w:pPr>
        <w:pStyle w:val="a3"/>
        <w:ind w:left="928"/>
        <w:jc w:val="both"/>
      </w:pPr>
    </w:p>
    <w:p w14:paraId="7E5DDCC4" w14:textId="77777777" w:rsidR="00B1762A" w:rsidRPr="00E928C2" w:rsidRDefault="00B1762A" w:rsidP="00B1762A">
      <w:pPr>
        <w:pStyle w:val="a3"/>
        <w:ind w:left="568"/>
        <w:jc w:val="both"/>
        <w:rPr>
          <w:i/>
        </w:rPr>
      </w:pPr>
      <w:r w:rsidRPr="00E928C2">
        <w:rPr>
          <w:i/>
        </w:rPr>
        <w:t>Задание для самостоятельной работы</w:t>
      </w:r>
    </w:p>
    <w:p w14:paraId="71EB3AFE" w14:textId="77777777" w:rsidR="00B1762A" w:rsidRDefault="00B1762A" w:rsidP="00B1762A">
      <w:pPr>
        <w:ind w:left="568"/>
        <w:jc w:val="both"/>
      </w:pPr>
      <w:r w:rsidRPr="0056099F">
        <w:t>Описать одну из восточных лингвистических традиций, основные проблемы, причины возникновения традиции, авторов.</w:t>
      </w:r>
    </w:p>
    <w:p w14:paraId="684322C6" w14:textId="77777777" w:rsidR="00B1762A" w:rsidRPr="00E928C2" w:rsidRDefault="00B1762A" w:rsidP="00B1762A">
      <w:pPr>
        <w:pStyle w:val="a3"/>
        <w:ind w:left="928"/>
        <w:jc w:val="both"/>
        <w:rPr>
          <w:i/>
        </w:rPr>
      </w:pPr>
    </w:p>
    <w:p w14:paraId="7299F38C" w14:textId="77777777" w:rsidR="00B1762A" w:rsidRPr="00E928C2" w:rsidRDefault="00B1762A" w:rsidP="00B1762A">
      <w:pPr>
        <w:pStyle w:val="a3"/>
        <w:ind w:left="0"/>
        <w:jc w:val="both"/>
        <w:rPr>
          <w:b/>
          <w:i/>
        </w:rPr>
      </w:pPr>
      <w:r w:rsidRPr="00E928C2">
        <w:rPr>
          <w:b/>
        </w:rPr>
        <w:t>Занятие 2.</w:t>
      </w:r>
    </w:p>
    <w:p w14:paraId="17213819" w14:textId="77777777" w:rsidR="00B1762A" w:rsidRPr="009C569B" w:rsidRDefault="00B1762A" w:rsidP="00B1762A">
      <w:pPr>
        <w:pStyle w:val="a3"/>
        <w:numPr>
          <w:ilvl w:val="0"/>
          <w:numId w:val="1"/>
        </w:numPr>
        <w:jc w:val="both"/>
      </w:pPr>
      <w:r w:rsidRPr="009C569B">
        <w:t>Лингвофилософская и грамматическая мысль в древней Греции</w:t>
      </w:r>
      <w:r>
        <w:t>.</w:t>
      </w:r>
    </w:p>
    <w:p w14:paraId="7071E2D5" w14:textId="77777777" w:rsidR="00B1762A" w:rsidRDefault="00B1762A" w:rsidP="00B1762A">
      <w:pPr>
        <w:pStyle w:val="a3"/>
        <w:numPr>
          <w:ilvl w:val="0"/>
          <w:numId w:val="1"/>
        </w:numPr>
        <w:jc w:val="both"/>
      </w:pPr>
      <w:r w:rsidRPr="009C569B">
        <w:t>Философия языка и языкознание в древнем Риме</w:t>
      </w:r>
      <w:r>
        <w:t>.</w:t>
      </w:r>
    </w:p>
    <w:p w14:paraId="5C17F7B8" w14:textId="77777777" w:rsidR="00B1762A" w:rsidRDefault="00B1762A" w:rsidP="00B1762A">
      <w:pPr>
        <w:ind w:firstLine="709"/>
        <w:jc w:val="both"/>
      </w:pPr>
    </w:p>
    <w:p w14:paraId="1E872EE1" w14:textId="77777777" w:rsidR="00B1762A" w:rsidRPr="0056099F" w:rsidRDefault="00B1762A" w:rsidP="00B1762A">
      <w:pPr>
        <w:ind w:firstLine="709"/>
        <w:jc w:val="both"/>
        <w:rPr>
          <w:i/>
        </w:rPr>
      </w:pPr>
      <w:r w:rsidRPr="0056099F">
        <w:rPr>
          <w:i/>
        </w:rPr>
        <w:t>Литература:</w:t>
      </w:r>
    </w:p>
    <w:p w14:paraId="431E29D5" w14:textId="77777777" w:rsidR="00B1762A" w:rsidRPr="00A07748" w:rsidRDefault="00B1762A" w:rsidP="00B1762A">
      <w:pPr>
        <w:numPr>
          <w:ilvl w:val="0"/>
          <w:numId w:val="7"/>
        </w:numPr>
        <w:tabs>
          <w:tab w:val="left" w:pos="993"/>
          <w:tab w:val="num" w:pos="1277"/>
        </w:tabs>
        <w:ind w:left="0" w:firstLine="709"/>
        <w:jc w:val="both"/>
      </w:pPr>
      <w:r>
        <w:rPr>
          <w:lang w:val="en-US"/>
        </w:rPr>
        <w:t>[1, c. 6-8, 16-18];</w:t>
      </w:r>
    </w:p>
    <w:p w14:paraId="77379DC7" w14:textId="77777777" w:rsidR="00B1762A" w:rsidRPr="00E928C2" w:rsidRDefault="00B1762A" w:rsidP="00B1762A">
      <w:pPr>
        <w:numPr>
          <w:ilvl w:val="0"/>
          <w:numId w:val="7"/>
        </w:numPr>
        <w:tabs>
          <w:tab w:val="left" w:pos="993"/>
          <w:tab w:val="num" w:pos="1277"/>
        </w:tabs>
        <w:ind w:left="0" w:firstLine="709"/>
        <w:jc w:val="both"/>
      </w:pPr>
      <w:r w:rsidRPr="00A07748">
        <w:t xml:space="preserve">[2, </w:t>
      </w:r>
      <w:r>
        <w:rPr>
          <w:lang w:val="en-US"/>
        </w:rPr>
        <w:t>c</w:t>
      </w:r>
      <w:r w:rsidRPr="00A07748">
        <w:t xml:space="preserve">. </w:t>
      </w:r>
      <w:r>
        <w:rPr>
          <w:lang w:val="en-US"/>
        </w:rPr>
        <w:t>11-44];</w:t>
      </w:r>
    </w:p>
    <w:p w14:paraId="2BACCD7C" w14:textId="77777777" w:rsidR="00B1762A" w:rsidRPr="009C569B" w:rsidRDefault="00B1762A" w:rsidP="00B1762A">
      <w:pPr>
        <w:pStyle w:val="a3"/>
        <w:numPr>
          <w:ilvl w:val="0"/>
          <w:numId w:val="7"/>
        </w:numPr>
        <w:jc w:val="both"/>
      </w:pPr>
      <w:r w:rsidRPr="00A07748">
        <w:t xml:space="preserve">[3, </w:t>
      </w:r>
      <w:r>
        <w:rPr>
          <w:lang w:val="en-US"/>
        </w:rPr>
        <w:t>c</w:t>
      </w:r>
      <w:r w:rsidRPr="00A07748">
        <w:t xml:space="preserve">. </w:t>
      </w:r>
      <w:r w:rsidRPr="00E928C2">
        <w:t>27-</w:t>
      </w:r>
      <w:r>
        <w:t>59</w:t>
      </w:r>
      <w:r w:rsidRPr="00E928C2">
        <w:t>, 72-84];</w:t>
      </w:r>
    </w:p>
    <w:p w14:paraId="1F53E0FF" w14:textId="77777777" w:rsidR="00B1762A" w:rsidRDefault="00B1762A" w:rsidP="00B1762A">
      <w:pPr>
        <w:numPr>
          <w:ilvl w:val="0"/>
          <w:numId w:val="7"/>
        </w:numPr>
        <w:tabs>
          <w:tab w:val="left" w:pos="993"/>
          <w:tab w:val="num" w:pos="1277"/>
        </w:tabs>
        <w:ind w:left="0" w:firstLine="709"/>
        <w:jc w:val="both"/>
      </w:pPr>
      <w:r>
        <w:rPr>
          <w:lang w:val="en-US"/>
        </w:rPr>
        <w:t>[4]</w:t>
      </w:r>
    </w:p>
    <w:p w14:paraId="6FEB4D08" w14:textId="77777777" w:rsidR="00B1762A" w:rsidRDefault="00B1762A" w:rsidP="00B1762A">
      <w:pPr>
        <w:ind w:firstLine="709"/>
        <w:jc w:val="both"/>
        <w:rPr>
          <w:b/>
          <w:i/>
        </w:rPr>
      </w:pPr>
    </w:p>
    <w:p w14:paraId="30F7272A" w14:textId="77777777" w:rsidR="00B1762A" w:rsidRPr="0056099F" w:rsidRDefault="00B1762A" w:rsidP="00B1762A">
      <w:pPr>
        <w:ind w:firstLine="709"/>
        <w:jc w:val="both"/>
        <w:rPr>
          <w:i/>
        </w:rPr>
      </w:pPr>
      <w:r>
        <w:rPr>
          <w:i/>
        </w:rPr>
        <w:t>Задание для самостоятельной работы</w:t>
      </w:r>
    </w:p>
    <w:p w14:paraId="14A64875" w14:textId="77777777" w:rsidR="00B1762A" w:rsidRPr="0056099F" w:rsidRDefault="00B1762A" w:rsidP="00B1762A">
      <w:pPr>
        <w:ind w:firstLine="709"/>
        <w:jc w:val="both"/>
      </w:pPr>
      <w:r w:rsidRPr="0056099F">
        <w:t>Описать основные черты античной языковой традиции, проблемы, подходы, авторов.</w:t>
      </w:r>
    </w:p>
    <w:p w14:paraId="4A366DF2" w14:textId="77777777" w:rsidR="00B1762A" w:rsidRPr="009264A2" w:rsidRDefault="00B1762A" w:rsidP="00B1762A">
      <w:pPr>
        <w:jc w:val="both"/>
        <w:rPr>
          <w:b/>
        </w:rPr>
      </w:pPr>
    </w:p>
    <w:p w14:paraId="2524B4A8" w14:textId="77777777" w:rsidR="00B1762A" w:rsidRPr="009C569B" w:rsidRDefault="00B1762A" w:rsidP="00B1762A">
      <w:pPr>
        <w:jc w:val="both"/>
      </w:pPr>
    </w:p>
    <w:p w14:paraId="0C335F69" w14:textId="77777777" w:rsidR="00B1762A" w:rsidRDefault="00B1762A" w:rsidP="00B1762A">
      <w:pPr>
        <w:jc w:val="both"/>
        <w:rPr>
          <w:b/>
        </w:rPr>
      </w:pPr>
      <w:r>
        <w:rPr>
          <w:rFonts w:eastAsia="Calibri"/>
          <w:b/>
        </w:rPr>
        <w:t xml:space="preserve">Тема: </w:t>
      </w:r>
      <w:r>
        <w:rPr>
          <w:b/>
        </w:rPr>
        <w:t>С</w:t>
      </w:r>
      <w:r w:rsidRPr="00322532">
        <w:rPr>
          <w:b/>
        </w:rPr>
        <w:t>равнительно-историческое языкознание</w:t>
      </w:r>
    </w:p>
    <w:p w14:paraId="29DFF279" w14:textId="77777777" w:rsidR="00B1762A" w:rsidRDefault="00B1762A" w:rsidP="00B1762A">
      <w:pPr>
        <w:jc w:val="both"/>
        <w:rPr>
          <w:b/>
        </w:rPr>
      </w:pPr>
    </w:p>
    <w:p w14:paraId="0F65CFB2" w14:textId="77777777" w:rsidR="00B1762A" w:rsidRDefault="00B1762A" w:rsidP="00B1762A">
      <w:pPr>
        <w:jc w:val="center"/>
        <w:rPr>
          <w:b/>
        </w:rPr>
      </w:pPr>
      <w:r>
        <w:rPr>
          <w:b/>
        </w:rPr>
        <w:t>План:</w:t>
      </w:r>
    </w:p>
    <w:p w14:paraId="4FDD9AEF" w14:textId="77777777" w:rsidR="00B1762A" w:rsidRPr="009C569B" w:rsidRDefault="00B1762A" w:rsidP="00B1762A">
      <w:r>
        <w:rPr>
          <w:b/>
        </w:rPr>
        <w:t>Занятие 1.</w:t>
      </w:r>
    </w:p>
    <w:p w14:paraId="038D904E" w14:textId="77777777" w:rsidR="00B1762A" w:rsidRPr="009C569B" w:rsidRDefault="00B1762A" w:rsidP="00B1762A">
      <w:pPr>
        <w:numPr>
          <w:ilvl w:val="0"/>
          <w:numId w:val="2"/>
        </w:numPr>
        <w:ind w:left="0" w:firstLine="709"/>
        <w:jc w:val="both"/>
      </w:pPr>
      <w:r w:rsidRPr="009C569B">
        <w:t>Общее и сравнительно-историческое языкознание в Западной Европе.</w:t>
      </w:r>
    </w:p>
    <w:p w14:paraId="68E5ACC4" w14:textId="77777777" w:rsidR="00B1762A" w:rsidRPr="009C569B" w:rsidRDefault="00B1762A" w:rsidP="00B1762A">
      <w:pPr>
        <w:numPr>
          <w:ilvl w:val="0"/>
          <w:numId w:val="2"/>
        </w:numPr>
        <w:ind w:left="0" w:firstLine="709"/>
        <w:jc w:val="both"/>
      </w:pPr>
      <w:r w:rsidRPr="009C569B">
        <w:t>Общее и сравнительно-историческое языкознание в России.</w:t>
      </w:r>
    </w:p>
    <w:p w14:paraId="4E21D064" w14:textId="77777777" w:rsidR="00B1762A" w:rsidRDefault="00B1762A" w:rsidP="00B1762A">
      <w:pPr>
        <w:numPr>
          <w:ilvl w:val="0"/>
          <w:numId w:val="2"/>
        </w:numPr>
        <w:ind w:left="0" w:firstLine="709"/>
        <w:jc w:val="both"/>
      </w:pPr>
      <w:r w:rsidRPr="009C569B">
        <w:t>Принципы доказательства родства языков.</w:t>
      </w:r>
    </w:p>
    <w:p w14:paraId="02446978" w14:textId="77777777" w:rsidR="00B1762A" w:rsidRDefault="00B1762A" w:rsidP="00B1762A">
      <w:pPr>
        <w:ind w:left="709"/>
        <w:jc w:val="both"/>
      </w:pPr>
    </w:p>
    <w:p w14:paraId="158ECB9B" w14:textId="77777777" w:rsidR="00B1762A" w:rsidRPr="0056099F" w:rsidRDefault="00B1762A" w:rsidP="00B1762A">
      <w:pPr>
        <w:ind w:firstLine="709"/>
        <w:jc w:val="both"/>
        <w:rPr>
          <w:i/>
        </w:rPr>
      </w:pPr>
      <w:r>
        <w:rPr>
          <w:i/>
        </w:rPr>
        <w:t>Задание для самостоятельной работы</w:t>
      </w:r>
    </w:p>
    <w:p w14:paraId="2225B6D4" w14:textId="77777777" w:rsidR="00B1762A" w:rsidRPr="00322532" w:rsidRDefault="00B1762A" w:rsidP="00B1762A">
      <w:pPr>
        <w:ind w:firstLine="709"/>
        <w:jc w:val="both"/>
      </w:pPr>
      <w:r w:rsidRPr="00322532">
        <w:t xml:space="preserve">Вариант1. Краткий обзор возникновения идей компаративизма. Сравнительно-исторический метод (основные принципы) </w:t>
      </w:r>
    </w:p>
    <w:p w14:paraId="1BE3B25E" w14:textId="77777777" w:rsidR="00B1762A" w:rsidRPr="00322532" w:rsidRDefault="00B1762A" w:rsidP="00B1762A">
      <w:pPr>
        <w:ind w:firstLine="709"/>
        <w:jc w:val="both"/>
      </w:pPr>
      <w:r w:rsidRPr="00322532">
        <w:lastRenderedPageBreak/>
        <w:t xml:space="preserve">Вариант 2. Подготовить материал о работах одного из ученых-компаративистов </w:t>
      </w:r>
      <w:r>
        <w:t xml:space="preserve">                 </w:t>
      </w:r>
      <w:proofErr w:type="gramStart"/>
      <w:r>
        <w:t xml:space="preserve">   (</w:t>
      </w:r>
      <w:proofErr w:type="gramEnd"/>
      <w:r w:rsidRPr="00322532">
        <w:t xml:space="preserve">Я. Гримм, Р. Раск, А.Х. Востоков, Ф. </w:t>
      </w:r>
      <w:proofErr w:type="spellStart"/>
      <w:r w:rsidRPr="00322532">
        <w:t>Бопп</w:t>
      </w:r>
      <w:proofErr w:type="spellEnd"/>
      <w:r w:rsidRPr="00322532">
        <w:t>)</w:t>
      </w:r>
    </w:p>
    <w:p w14:paraId="093E8157" w14:textId="77777777" w:rsidR="00B1762A" w:rsidRDefault="00B1762A" w:rsidP="00B1762A">
      <w:pPr>
        <w:ind w:left="709"/>
        <w:jc w:val="both"/>
      </w:pPr>
    </w:p>
    <w:p w14:paraId="3DF49B21" w14:textId="77777777" w:rsidR="00B1762A" w:rsidRPr="009C569B" w:rsidRDefault="00B1762A" w:rsidP="00B1762A">
      <w:pPr>
        <w:jc w:val="both"/>
      </w:pPr>
      <w:r w:rsidRPr="00E928C2">
        <w:rPr>
          <w:b/>
        </w:rPr>
        <w:t>Занятие 2</w:t>
      </w:r>
      <w:r>
        <w:t>.</w:t>
      </w:r>
    </w:p>
    <w:p w14:paraId="6BF0277D" w14:textId="77777777" w:rsidR="00B1762A" w:rsidRPr="009C569B" w:rsidRDefault="00B1762A" w:rsidP="00B1762A">
      <w:pPr>
        <w:numPr>
          <w:ilvl w:val="0"/>
          <w:numId w:val="2"/>
        </w:numPr>
        <w:ind w:left="0" w:firstLine="709"/>
        <w:jc w:val="both"/>
      </w:pPr>
      <w:r w:rsidRPr="009C569B">
        <w:t>Гумбольдт о сущности языка. Учение о внутренней форме.</w:t>
      </w:r>
    </w:p>
    <w:p w14:paraId="7727D2D4" w14:textId="77777777" w:rsidR="00B1762A" w:rsidRPr="009C569B" w:rsidRDefault="00B1762A" w:rsidP="00B1762A">
      <w:pPr>
        <w:numPr>
          <w:ilvl w:val="0"/>
          <w:numId w:val="2"/>
        </w:numPr>
        <w:ind w:left="0" w:firstLine="709"/>
        <w:jc w:val="both"/>
      </w:pPr>
      <w:r w:rsidRPr="009C569B">
        <w:t>Проблема соотношения языка и мышления по Гумбольдту.</w:t>
      </w:r>
    </w:p>
    <w:p w14:paraId="4DD008EC" w14:textId="77777777" w:rsidR="00B1762A" w:rsidRPr="009C569B" w:rsidRDefault="00B1762A" w:rsidP="00B1762A">
      <w:pPr>
        <w:numPr>
          <w:ilvl w:val="0"/>
          <w:numId w:val="2"/>
        </w:numPr>
        <w:ind w:left="0" w:firstLine="709"/>
        <w:jc w:val="both"/>
      </w:pPr>
      <w:r w:rsidRPr="009C569B">
        <w:t>Учение о происхождении и развитии языка. Морфологическая классификация языков.</w:t>
      </w:r>
    </w:p>
    <w:p w14:paraId="40F333F4" w14:textId="77777777" w:rsidR="00B1762A" w:rsidRDefault="00B1762A" w:rsidP="00B1762A">
      <w:pPr>
        <w:numPr>
          <w:ilvl w:val="0"/>
          <w:numId w:val="2"/>
        </w:numPr>
        <w:ind w:left="0" w:firstLine="709"/>
        <w:jc w:val="both"/>
      </w:pPr>
      <w:r w:rsidRPr="009C569B">
        <w:t xml:space="preserve">Антиномии языка. </w:t>
      </w:r>
    </w:p>
    <w:p w14:paraId="4D1CF8E6" w14:textId="77777777" w:rsidR="00B1762A" w:rsidRDefault="00B1762A" w:rsidP="00B1762A">
      <w:pPr>
        <w:ind w:firstLine="709"/>
        <w:jc w:val="both"/>
        <w:rPr>
          <w:b/>
          <w:i/>
        </w:rPr>
      </w:pPr>
    </w:p>
    <w:p w14:paraId="6B85608D" w14:textId="77777777" w:rsidR="00B1762A" w:rsidRPr="00322532" w:rsidRDefault="00B1762A" w:rsidP="00B1762A">
      <w:pPr>
        <w:ind w:firstLine="709"/>
        <w:jc w:val="both"/>
        <w:rPr>
          <w:i/>
        </w:rPr>
      </w:pPr>
      <w:r w:rsidRPr="00322532">
        <w:rPr>
          <w:i/>
        </w:rPr>
        <w:t>Литература:</w:t>
      </w:r>
      <w:r w:rsidRPr="00F2036A">
        <w:t xml:space="preserve"> </w:t>
      </w:r>
    </w:p>
    <w:p w14:paraId="76D5E89F" w14:textId="77777777" w:rsidR="00B1762A" w:rsidRPr="009F3C0E" w:rsidRDefault="00B1762A" w:rsidP="00B1762A">
      <w:pPr>
        <w:numPr>
          <w:ilvl w:val="0"/>
          <w:numId w:val="12"/>
        </w:numPr>
        <w:ind w:left="426" w:firstLine="425"/>
        <w:jc w:val="both"/>
      </w:pPr>
      <w:r w:rsidRPr="00A07748">
        <w:t xml:space="preserve">[1, </w:t>
      </w:r>
      <w:r w:rsidRPr="009F3C0E">
        <w:rPr>
          <w:lang w:val="en-US"/>
        </w:rPr>
        <w:t>c</w:t>
      </w:r>
      <w:r w:rsidRPr="00A07748">
        <w:t xml:space="preserve">. </w:t>
      </w:r>
      <w:r w:rsidRPr="009F3C0E">
        <w:rPr>
          <w:lang w:val="en-US"/>
        </w:rPr>
        <w:t>31-41];</w:t>
      </w:r>
      <w:r w:rsidRPr="00F2036A">
        <w:t xml:space="preserve"> </w:t>
      </w:r>
      <w:r w:rsidRPr="009F3C0E">
        <w:rPr>
          <w:lang w:val="en-US"/>
        </w:rPr>
        <w:t>[</w:t>
      </w:r>
      <w:r w:rsidRPr="00A07748">
        <w:t xml:space="preserve">1, </w:t>
      </w:r>
      <w:r w:rsidRPr="009F3C0E">
        <w:rPr>
          <w:lang w:val="en-US"/>
        </w:rPr>
        <w:t>c</w:t>
      </w:r>
      <w:r w:rsidRPr="00A07748">
        <w:t xml:space="preserve">. </w:t>
      </w:r>
      <w:r w:rsidRPr="009F3C0E">
        <w:rPr>
          <w:lang w:val="en-US"/>
        </w:rPr>
        <w:t>41-56];</w:t>
      </w:r>
    </w:p>
    <w:p w14:paraId="074A0F15" w14:textId="77777777" w:rsidR="00B1762A" w:rsidRPr="009F3C0E" w:rsidRDefault="00B1762A" w:rsidP="00B1762A">
      <w:pPr>
        <w:numPr>
          <w:ilvl w:val="0"/>
          <w:numId w:val="12"/>
        </w:numPr>
        <w:ind w:left="426" w:firstLine="425"/>
        <w:jc w:val="both"/>
      </w:pPr>
      <w:r w:rsidRPr="00A07748">
        <w:t xml:space="preserve">[2, </w:t>
      </w:r>
      <w:r w:rsidRPr="009F3C0E">
        <w:rPr>
          <w:lang w:val="en-US"/>
        </w:rPr>
        <w:t>c</w:t>
      </w:r>
      <w:r w:rsidRPr="00A07748">
        <w:t xml:space="preserve">. </w:t>
      </w:r>
      <w:r w:rsidRPr="009F3C0E">
        <w:rPr>
          <w:lang w:val="en-US"/>
        </w:rPr>
        <w:t>54-62];</w:t>
      </w:r>
      <w:r w:rsidRPr="009F3C0E">
        <w:t xml:space="preserve"> </w:t>
      </w:r>
      <w:r w:rsidRPr="00011827">
        <w:t xml:space="preserve">[2, </w:t>
      </w:r>
      <w:r w:rsidRPr="009F3C0E">
        <w:rPr>
          <w:lang w:val="en-US"/>
        </w:rPr>
        <w:t>c</w:t>
      </w:r>
      <w:r w:rsidRPr="00011827">
        <w:t xml:space="preserve">. </w:t>
      </w:r>
      <w:r w:rsidRPr="009F3C0E">
        <w:rPr>
          <w:lang w:val="en-US"/>
        </w:rPr>
        <w:t>62-78];</w:t>
      </w:r>
    </w:p>
    <w:p w14:paraId="3F313AB9" w14:textId="77777777" w:rsidR="00B1762A" w:rsidRPr="009F3C0E" w:rsidRDefault="00B1762A" w:rsidP="00B1762A">
      <w:pPr>
        <w:numPr>
          <w:ilvl w:val="0"/>
          <w:numId w:val="12"/>
        </w:numPr>
        <w:ind w:left="426" w:firstLine="425"/>
        <w:jc w:val="both"/>
        <w:rPr>
          <w:b/>
          <w:i/>
        </w:rPr>
      </w:pPr>
      <w:r w:rsidRPr="00A07748">
        <w:t xml:space="preserve">[3, </w:t>
      </w:r>
      <w:r w:rsidRPr="009F3C0E">
        <w:rPr>
          <w:lang w:val="en-US"/>
        </w:rPr>
        <w:t>c</w:t>
      </w:r>
      <w:r w:rsidRPr="00A07748">
        <w:t xml:space="preserve">. </w:t>
      </w:r>
      <w:r w:rsidRPr="009F3C0E">
        <w:t>176-206</w:t>
      </w:r>
      <w:proofErr w:type="gramStart"/>
      <w:r w:rsidRPr="009F3C0E">
        <w:t xml:space="preserve">];  </w:t>
      </w:r>
      <w:r w:rsidRPr="00011827">
        <w:t>[</w:t>
      </w:r>
      <w:proofErr w:type="gramEnd"/>
      <w:r w:rsidRPr="00011827">
        <w:t xml:space="preserve">3, </w:t>
      </w:r>
      <w:r w:rsidRPr="009F3C0E">
        <w:rPr>
          <w:lang w:val="en-US"/>
        </w:rPr>
        <w:t>c</w:t>
      </w:r>
      <w:r w:rsidRPr="00011827">
        <w:t xml:space="preserve">. </w:t>
      </w:r>
      <w:r w:rsidRPr="009F3C0E">
        <w:t>207-223];</w:t>
      </w:r>
    </w:p>
    <w:p w14:paraId="5EA6977C" w14:textId="77777777" w:rsidR="00B1762A" w:rsidRPr="009F3C0E" w:rsidRDefault="00B1762A" w:rsidP="00B1762A">
      <w:pPr>
        <w:numPr>
          <w:ilvl w:val="0"/>
          <w:numId w:val="12"/>
        </w:numPr>
        <w:ind w:left="426" w:firstLine="425"/>
        <w:jc w:val="both"/>
        <w:rPr>
          <w:b/>
          <w:i/>
        </w:rPr>
      </w:pPr>
      <w:r w:rsidRPr="009F3C0E">
        <w:t>[4].</w:t>
      </w:r>
    </w:p>
    <w:p w14:paraId="380E4671" w14:textId="77777777" w:rsidR="00B1762A" w:rsidRPr="00A07748" w:rsidRDefault="00B1762A" w:rsidP="00B1762A">
      <w:pPr>
        <w:ind w:left="1070"/>
        <w:jc w:val="both"/>
        <w:rPr>
          <w:b/>
          <w:i/>
        </w:rPr>
      </w:pPr>
    </w:p>
    <w:p w14:paraId="16B12117" w14:textId="77777777" w:rsidR="00B1762A" w:rsidRPr="0056099F" w:rsidRDefault="00B1762A" w:rsidP="00B1762A">
      <w:pPr>
        <w:ind w:firstLine="709"/>
        <w:jc w:val="both"/>
        <w:rPr>
          <w:i/>
        </w:rPr>
      </w:pPr>
      <w:r>
        <w:rPr>
          <w:i/>
        </w:rPr>
        <w:t>Задание для самостоятельной работы</w:t>
      </w:r>
    </w:p>
    <w:p w14:paraId="244F2023" w14:textId="77777777" w:rsidR="00B1762A" w:rsidRPr="00570610" w:rsidRDefault="00B1762A" w:rsidP="00B1762A">
      <w:pPr>
        <w:ind w:firstLine="709"/>
        <w:jc w:val="both"/>
      </w:pPr>
      <w:r w:rsidRPr="00570610">
        <w:t>Вариант 1. Подготовить материал о научном наследии В.</w:t>
      </w:r>
      <w:r>
        <w:t xml:space="preserve"> </w:t>
      </w:r>
      <w:r w:rsidRPr="00570610">
        <w:t>Гумбольдта.</w:t>
      </w:r>
    </w:p>
    <w:p w14:paraId="0A909BB6" w14:textId="77777777" w:rsidR="00B1762A" w:rsidRPr="00570610" w:rsidRDefault="00B1762A" w:rsidP="00B1762A">
      <w:pPr>
        <w:ind w:firstLine="709"/>
        <w:jc w:val="both"/>
      </w:pPr>
      <w:r w:rsidRPr="00570610">
        <w:t>Вариант 2. Описать учение В. Гумбольдта о влиянии строения языков на духовное развитие человечества.</w:t>
      </w:r>
    </w:p>
    <w:p w14:paraId="68B2430C" w14:textId="77777777" w:rsidR="00B1762A" w:rsidRPr="001F4C46" w:rsidRDefault="00B1762A" w:rsidP="00B1762A">
      <w:pPr>
        <w:ind w:firstLine="709"/>
        <w:jc w:val="both"/>
        <w:rPr>
          <w:b/>
          <w:i/>
        </w:rPr>
      </w:pPr>
    </w:p>
    <w:p w14:paraId="19C30A77" w14:textId="77777777" w:rsidR="00B1762A" w:rsidRDefault="00B1762A" w:rsidP="00B1762A">
      <w:pPr>
        <w:ind w:firstLine="709"/>
        <w:jc w:val="both"/>
        <w:rPr>
          <w:b/>
          <w:i/>
        </w:rPr>
      </w:pPr>
    </w:p>
    <w:p w14:paraId="6A75284E" w14:textId="77777777" w:rsidR="00B1762A" w:rsidRPr="009C569B" w:rsidRDefault="00B1762A" w:rsidP="00B1762A">
      <w:pPr>
        <w:jc w:val="both"/>
      </w:pPr>
    </w:p>
    <w:p w14:paraId="2B983791" w14:textId="77777777" w:rsidR="00B1762A" w:rsidRPr="009F3C0E" w:rsidRDefault="00B1762A" w:rsidP="00B1762A">
      <w:pPr>
        <w:jc w:val="both"/>
        <w:rPr>
          <w:b/>
        </w:rPr>
      </w:pPr>
      <w:r>
        <w:rPr>
          <w:rFonts w:eastAsia="Calibri"/>
          <w:b/>
        </w:rPr>
        <w:t>Тема: Школы структурализма</w:t>
      </w:r>
    </w:p>
    <w:p w14:paraId="0998797D" w14:textId="77777777" w:rsidR="00B1762A" w:rsidRDefault="00B1762A" w:rsidP="00B1762A">
      <w:pPr>
        <w:jc w:val="both"/>
        <w:rPr>
          <w:b/>
        </w:rPr>
      </w:pPr>
    </w:p>
    <w:p w14:paraId="397972A6" w14:textId="77777777" w:rsidR="00B1762A" w:rsidRDefault="00B1762A" w:rsidP="00B1762A">
      <w:pPr>
        <w:ind w:firstLine="709"/>
        <w:jc w:val="center"/>
        <w:rPr>
          <w:b/>
        </w:rPr>
      </w:pPr>
      <w:r>
        <w:rPr>
          <w:b/>
        </w:rPr>
        <w:t>План:</w:t>
      </w:r>
    </w:p>
    <w:p w14:paraId="033013AA" w14:textId="77777777" w:rsidR="00B1762A" w:rsidRPr="00315925" w:rsidRDefault="00B1762A" w:rsidP="00B1762A">
      <w:pPr>
        <w:ind w:firstLine="709"/>
        <w:rPr>
          <w:b/>
        </w:rPr>
      </w:pPr>
      <w:r>
        <w:rPr>
          <w:b/>
        </w:rPr>
        <w:t>Занятие 1. Европейский структурализм</w:t>
      </w:r>
    </w:p>
    <w:p w14:paraId="666F0D90" w14:textId="77777777" w:rsidR="00B1762A" w:rsidRDefault="00B1762A" w:rsidP="00B1762A">
      <w:pPr>
        <w:pStyle w:val="a3"/>
        <w:numPr>
          <w:ilvl w:val="0"/>
          <w:numId w:val="3"/>
        </w:numPr>
        <w:jc w:val="both"/>
      </w:pPr>
      <w:r>
        <w:t>Биография и научная судьба Ф. де Соссюра. «Мемуар о первоначальной системе гласных в индо-европейских языках».</w:t>
      </w:r>
      <w:r w:rsidRPr="009F3C0E">
        <w:t xml:space="preserve"> </w:t>
      </w:r>
      <w:r>
        <w:t>«Курс общей лингвистики».</w:t>
      </w:r>
    </w:p>
    <w:p w14:paraId="4D683EFB" w14:textId="77777777" w:rsidR="00B1762A" w:rsidRPr="009C569B" w:rsidRDefault="00B1762A" w:rsidP="00B1762A">
      <w:pPr>
        <w:numPr>
          <w:ilvl w:val="0"/>
          <w:numId w:val="3"/>
        </w:numPr>
        <w:jc w:val="both"/>
      </w:pPr>
      <w:r>
        <w:t xml:space="preserve">Л. </w:t>
      </w:r>
      <w:proofErr w:type="spellStart"/>
      <w:r>
        <w:t>Ельмслев</w:t>
      </w:r>
      <w:proofErr w:type="spellEnd"/>
      <w:r>
        <w:t xml:space="preserve"> «Пролегомены к теории языка».</w:t>
      </w:r>
    </w:p>
    <w:p w14:paraId="334502B8" w14:textId="77777777" w:rsidR="00B1762A" w:rsidRDefault="00B1762A" w:rsidP="00B1762A">
      <w:pPr>
        <w:pStyle w:val="a3"/>
        <w:numPr>
          <w:ilvl w:val="0"/>
          <w:numId w:val="3"/>
        </w:numPr>
        <w:jc w:val="both"/>
      </w:pPr>
      <w:r w:rsidRPr="007F281E">
        <w:t>Н.С. Трубецкой. Основные идеи. «Основы фонологии».</w:t>
      </w:r>
    </w:p>
    <w:p w14:paraId="79861705" w14:textId="77777777" w:rsidR="00B1762A" w:rsidRDefault="00B1762A" w:rsidP="00B1762A">
      <w:pPr>
        <w:pStyle w:val="a3"/>
        <w:numPr>
          <w:ilvl w:val="0"/>
          <w:numId w:val="3"/>
        </w:numPr>
        <w:jc w:val="both"/>
      </w:pPr>
      <w:r>
        <w:t>Московская и ленинградская школы. Идеи Л.В. Щербы и В.В. Виноградова</w:t>
      </w:r>
    </w:p>
    <w:p w14:paraId="282E1447" w14:textId="77777777" w:rsidR="00B1762A" w:rsidRDefault="00B1762A" w:rsidP="00B1762A">
      <w:pPr>
        <w:pStyle w:val="a3"/>
        <w:jc w:val="both"/>
      </w:pPr>
    </w:p>
    <w:p w14:paraId="0ACCAC35" w14:textId="77777777" w:rsidR="00B1762A" w:rsidRDefault="00B1762A" w:rsidP="00B1762A">
      <w:pPr>
        <w:pStyle w:val="a3"/>
        <w:jc w:val="both"/>
      </w:pPr>
    </w:p>
    <w:p w14:paraId="68F71A82" w14:textId="77777777" w:rsidR="00B1762A" w:rsidRPr="0056099F" w:rsidRDefault="00B1762A" w:rsidP="00B1762A">
      <w:pPr>
        <w:ind w:left="709"/>
        <w:jc w:val="both"/>
        <w:rPr>
          <w:i/>
        </w:rPr>
      </w:pPr>
      <w:r>
        <w:rPr>
          <w:i/>
        </w:rPr>
        <w:t>Задание для самостоятельной работы</w:t>
      </w:r>
    </w:p>
    <w:p w14:paraId="6AC0E256" w14:textId="77777777" w:rsidR="00B1762A" w:rsidRPr="00315925" w:rsidRDefault="00B1762A" w:rsidP="00B1762A">
      <w:pPr>
        <w:ind w:left="709"/>
        <w:jc w:val="both"/>
      </w:pPr>
      <w:r>
        <w:t>Ва</w:t>
      </w:r>
      <w:r w:rsidRPr="00315925">
        <w:t>риант1. Краткий конспект основных идей де Соссюра в книге «Курс общей лингвистики»</w:t>
      </w:r>
    </w:p>
    <w:p w14:paraId="04B7F9C7" w14:textId="77777777" w:rsidR="00B1762A" w:rsidRPr="00252A85" w:rsidRDefault="00B1762A" w:rsidP="00B1762A">
      <w:pPr>
        <w:ind w:firstLine="709"/>
        <w:jc w:val="both"/>
        <w:rPr>
          <w:i/>
        </w:rPr>
      </w:pPr>
      <w:r>
        <w:t xml:space="preserve">Вариант 2. </w:t>
      </w:r>
      <w:r w:rsidRPr="00252A85">
        <w:rPr>
          <w:i/>
        </w:rPr>
        <w:t>Задание для самостоятельной работы</w:t>
      </w:r>
    </w:p>
    <w:p w14:paraId="20F5F66D" w14:textId="77777777" w:rsidR="00B1762A" w:rsidRPr="00303D6A" w:rsidRDefault="00B1762A" w:rsidP="00B1762A">
      <w:pPr>
        <w:ind w:firstLine="709"/>
        <w:jc w:val="both"/>
      </w:pPr>
      <w:r>
        <w:rPr>
          <w:b/>
        </w:rPr>
        <w:t xml:space="preserve"> </w:t>
      </w:r>
      <w:r w:rsidRPr="00303D6A">
        <w:t>Краткое описание лингви</w:t>
      </w:r>
      <w:r>
        <w:t xml:space="preserve">стических взглядов А.А. </w:t>
      </w:r>
      <w:proofErr w:type="spellStart"/>
      <w:r>
        <w:t>Потебнú</w:t>
      </w:r>
      <w:proofErr w:type="spellEnd"/>
    </w:p>
    <w:p w14:paraId="16FB70BE" w14:textId="77777777" w:rsidR="00B1762A" w:rsidRDefault="00B1762A" w:rsidP="00B1762A">
      <w:pPr>
        <w:ind w:left="709"/>
        <w:jc w:val="both"/>
      </w:pPr>
    </w:p>
    <w:p w14:paraId="4720E4E4" w14:textId="77777777" w:rsidR="00B1762A" w:rsidRPr="00E928C2" w:rsidRDefault="00B1762A" w:rsidP="00B1762A">
      <w:pPr>
        <w:pStyle w:val="a3"/>
        <w:jc w:val="both"/>
        <w:rPr>
          <w:b/>
        </w:rPr>
      </w:pPr>
      <w:r w:rsidRPr="00E928C2">
        <w:rPr>
          <w:b/>
        </w:rPr>
        <w:t>Занятие 2. Англо-американский структурализм</w:t>
      </w:r>
    </w:p>
    <w:p w14:paraId="53F9DDB0" w14:textId="77777777" w:rsidR="00B1762A" w:rsidRDefault="00B1762A" w:rsidP="00B1762A">
      <w:pPr>
        <w:pStyle w:val="a3"/>
        <w:numPr>
          <w:ilvl w:val="0"/>
          <w:numId w:val="3"/>
        </w:numPr>
        <w:jc w:val="both"/>
      </w:pPr>
      <w:r>
        <w:t xml:space="preserve">Американский </w:t>
      </w:r>
      <w:proofErr w:type="spellStart"/>
      <w:r>
        <w:t>дескриптивизм</w:t>
      </w:r>
      <w:proofErr w:type="spellEnd"/>
      <w:r>
        <w:t xml:space="preserve">. Лингвистические идеи Л. </w:t>
      </w:r>
      <w:proofErr w:type="spellStart"/>
      <w:r>
        <w:t>Блумфильда</w:t>
      </w:r>
      <w:proofErr w:type="spellEnd"/>
      <w:r>
        <w:t>.</w:t>
      </w:r>
    </w:p>
    <w:p w14:paraId="33BA8121" w14:textId="77777777" w:rsidR="00B1762A" w:rsidRDefault="00B1762A" w:rsidP="00B1762A">
      <w:pPr>
        <w:pStyle w:val="a3"/>
        <w:numPr>
          <w:ilvl w:val="0"/>
          <w:numId w:val="3"/>
        </w:numPr>
        <w:jc w:val="both"/>
      </w:pPr>
      <w:r>
        <w:t xml:space="preserve">Лондонская школа </w:t>
      </w:r>
    </w:p>
    <w:p w14:paraId="14F8A0D0" w14:textId="77777777" w:rsidR="00B1762A" w:rsidRDefault="00B1762A" w:rsidP="00B1762A">
      <w:pPr>
        <w:ind w:left="709"/>
        <w:jc w:val="both"/>
        <w:rPr>
          <w:i/>
        </w:rPr>
      </w:pPr>
    </w:p>
    <w:p w14:paraId="213E0C87" w14:textId="77777777" w:rsidR="00B1762A" w:rsidRPr="0056099F" w:rsidRDefault="00B1762A" w:rsidP="00B1762A">
      <w:pPr>
        <w:ind w:left="709"/>
        <w:jc w:val="both"/>
        <w:rPr>
          <w:i/>
        </w:rPr>
      </w:pPr>
      <w:r>
        <w:rPr>
          <w:i/>
        </w:rPr>
        <w:t>Задание для самостоятельной работы</w:t>
      </w:r>
    </w:p>
    <w:p w14:paraId="64735D06" w14:textId="77777777" w:rsidR="00B1762A" w:rsidRDefault="00B1762A" w:rsidP="00B1762A">
      <w:pPr>
        <w:ind w:left="709"/>
        <w:jc w:val="both"/>
      </w:pPr>
      <w:r>
        <w:t xml:space="preserve">Вариант 1. Краткое изложений идей Л. </w:t>
      </w:r>
      <w:proofErr w:type="spellStart"/>
      <w:r>
        <w:t>Блумфильда</w:t>
      </w:r>
      <w:proofErr w:type="spellEnd"/>
    </w:p>
    <w:p w14:paraId="38C4A20C" w14:textId="77777777" w:rsidR="00B1762A" w:rsidRDefault="00B1762A" w:rsidP="00B1762A">
      <w:pPr>
        <w:ind w:firstLine="709"/>
        <w:jc w:val="both"/>
        <w:rPr>
          <w:i/>
        </w:rPr>
      </w:pPr>
    </w:p>
    <w:p w14:paraId="6A896B4B" w14:textId="77777777" w:rsidR="00B1762A" w:rsidRPr="00315925" w:rsidRDefault="00B1762A" w:rsidP="00B1762A">
      <w:pPr>
        <w:ind w:firstLine="709"/>
        <w:jc w:val="both"/>
        <w:rPr>
          <w:i/>
        </w:rPr>
      </w:pPr>
      <w:r w:rsidRPr="00315925">
        <w:rPr>
          <w:i/>
        </w:rPr>
        <w:t>Литература:</w:t>
      </w:r>
    </w:p>
    <w:p w14:paraId="34E5FA48" w14:textId="77777777" w:rsidR="00B1762A" w:rsidRPr="00011827" w:rsidRDefault="00B1762A" w:rsidP="00B1762A">
      <w:pPr>
        <w:numPr>
          <w:ilvl w:val="0"/>
          <w:numId w:val="8"/>
        </w:numPr>
        <w:tabs>
          <w:tab w:val="clear" w:pos="1637"/>
          <w:tab w:val="left" w:pos="1134"/>
        </w:tabs>
        <w:ind w:left="0" w:firstLine="709"/>
        <w:jc w:val="both"/>
      </w:pPr>
      <w:r w:rsidRPr="00011827">
        <w:t xml:space="preserve">[1, </w:t>
      </w:r>
      <w:r w:rsidRPr="00011827">
        <w:rPr>
          <w:lang w:val="en-US"/>
        </w:rPr>
        <w:t>c</w:t>
      </w:r>
      <w:r w:rsidRPr="00011827">
        <w:t xml:space="preserve">. </w:t>
      </w:r>
      <w:r w:rsidRPr="009F3C0E">
        <w:t xml:space="preserve">114-128]; </w:t>
      </w:r>
      <w:r w:rsidRPr="00011827">
        <w:t xml:space="preserve">[1, </w:t>
      </w:r>
      <w:r>
        <w:rPr>
          <w:lang w:val="en-US"/>
        </w:rPr>
        <w:t>c</w:t>
      </w:r>
      <w:r w:rsidRPr="00011827">
        <w:t>.</w:t>
      </w:r>
      <w:r>
        <w:t>,</w:t>
      </w:r>
      <w:r w:rsidRPr="00011827">
        <w:t xml:space="preserve"> </w:t>
      </w:r>
      <w:r w:rsidRPr="009F3C0E">
        <w:t>189-</w:t>
      </w:r>
      <w:r>
        <w:t>236</w:t>
      </w:r>
      <w:r w:rsidRPr="009F3C0E">
        <w:t>];</w:t>
      </w:r>
      <w:r w:rsidRPr="009A47F3">
        <w:t xml:space="preserve"> </w:t>
      </w:r>
      <w:r>
        <w:rPr>
          <w:lang w:val="en-US"/>
        </w:rPr>
        <w:t>[</w:t>
      </w:r>
      <w:r w:rsidRPr="00C73E00">
        <w:t xml:space="preserve">1, </w:t>
      </w:r>
      <w:r>
        <w:rPr>
          <w:lang w:val="en-US"/>
        </w:rPr>
        <w:t>c</w:t>
      </w:r>
      <w:r w:rsidRPr="00C73E00">
        <w:t xml:space="preserve">. </w:t>
      </w:r>
      <w:r>
        <w:rPr>
          <w:lang w:val="en-US"/>
        </w:rPr>
        <w:t>267-281];</w:t>
      </w:r>
    </w:p>
    <w:p w14:paraId="75BF746B" w14:textId="77777777" w:rsidR="00B1762A" w:rsidRPr="009F3C0E" w:rsidRDefault="00B1762A" w:rsidP="00B1762A">
      <w:pPr>
        <w:pStyle w:val="a3"/>
        <w:ind w:left="710"/>
        <w:jc w:val="both"/>
        <w:rPr>
          <w:lang w:val="en-US"/>
        </w:rPr>
      </w:pPr>
      <w:r>
        <w:t xml:space="preserve">2. </w:t>
      </w:r>
      <w:r w:rsidRPr="00011827">
        <w:t xml:space="preserve">[2, </w:t>
      </w:r>
      <w:r w:rsidRPr="00011827">
        <w:rPr>
          <w:lang w:val="en-US"/>
        </w:rPr>
        <w:t>c</w:t>
      </w:r>
      <w:r w:rsidRPr="00011827">
        <w:t xml:space="preserve">. </w:t>
      </w:r>
      <w:r>
        <w:t>129-219</w:t>
      </w:r>
      <w:r w:rsidRPr="009F3C0E">
        <w:t xml:space="preserve">]; </w:t>
      </w:r>
      <w:r>
        <w:rPr>
          <w:lang w:val="en-US"/>
        </w:rPr>
        <w:t>[</w:t>
      </w:r>
      <w:r w:rsidRPr="00C73E00">
        <w:t xml:space="preserve">2, </w:t>
      </w:r>
      <w:r>
        <w:rPr>
          <w:lang w:val="en-US"/>
        </w:rPr>
        <w:t>c</w:t>
      </w:r>
      <w:r w:rsidRPr="00C73E00">
        <w:t xml:space="preserve">. </w:t>
      </w:r>
      <w:r>
        <w:rPr>
          <w:lang w:val="en-US"/>
        </w:rPr>
        <w:t>227-266];</w:t>
      </w:r>
    </w:p>
    <w:p w14:paraId="4CE22C06" w14:textId="77777777" w:rsidR="00B1762A" w:rsidRPr="00011827" w:rsidRDefault="00B1762A" w:rsidP="00B1762A">
      <w:pPr>
        <w:pStyle w:val="a3"/>
        <w:ind w:left="710"/>
        <w:jc w:val="both"/>
      </w:pPr>
      <w:r>
        <w:t xml:space="preserve">3. </w:t>
      </w:r>
      <w:r w:rsidRPr="00011827">
        <w:t xml:space="preserve">[3, </w:t>
      </w:r>
      <w:r w:rsidRPr="00011827">
        <w:rPr>
          <w:lang w:val="en-US"/>
        </w:rPr>
        <w:t>c</w:t>
      </w:r>
      <w:r w:rsidRPr="00011827">
        <w:t>.,</w:t>
      </w:r>
      <w:r w:rsidRPr="009F3C0E">
        <w:t xml:space="preserve"> 303-340];</w:t>
      </w:r>
      <w:r w:rsidRPr="009A47F3">
        <w:rPr>
          <w:lang w:val="en-US"/>
        </w:rPr>
        <w:t xml:space="preserve"> </w:t>
      </w:r>
      <w:r>
        <w:rPr>
          <w:lang w:val="en-US"/>
        </w:rPr>
        <w:t>[3, c. 415-423];</w:t>
      </w:r>
    </w:p>
    <w:p w14:paraId="1BBFC576" w14:textId="77777777" w:rsidR="00B1762A" w:rsidRPr="00011827" w:rsidRDefault="00B1762A" w:rsidP="00B1762A">
      <w:pPr>
        <w:pStyle w:val="a3"/>
        <w:numPr>
          <w:ilvl w:val="0"/>
          <w:numId w:val="3"/>
        </w:numPr>
        <w:jc w:val="both"/>
      </w:pPr>
      <w:r w:rsidRPr="009F3C0E">
        <w:t>[4].</w:t>
      </w:r>
    </w:p>
    <w:p w14:paraId="27070D32" w14:textId="77777777" w:rsidR="00B1762A" w:rsidRPr="00011827" w:rsidRDefault="00B1762A" w:rsidP="00B1762A">
      <w:pPr>
        <w:pStyle w:val="a3"/>
        <w:ind w:left="1070"/>
        <w:jc w:val="both"/>
      </w:pPr>
    </w:p>
    <w:p w14:paraId="5491FC06" w14:textId="77777777" w:rsidR="00B1762A" w:rsidRDefault="00B1762A" w:rsidP="00B1762A">
      <w:pPr>
        <w:ind w:firstLine="709"/>
        <w:jc w:val="both"/>
      </w:pPr>
    </w:p>
    <w:p w14:paraId="7F7E493E" w14:textId="77777777" w:rsidR="00B1762A" w:rsidRDefault="00B1762A" w:rsidP="00B1762A">
      <w:pPr>
        <w:ind w:firstLine="709"/>
        <w:jc w:val="both"/>
      </w:pPr>
    </w:p>
    <w:p w14:paraId="2ACCD246" w14:textId="77777777" w:rsidR="00B1762A" w:rsidRDefault="00B1762A" w:rsidP="00B1762A">
      <w:pPr>
        <w:ind w:firstLine="709"/>
        <w:jc w:val="both"/>
      </w:pPr>
    </w:p>
    <w:p w14:paraId="0EAB9FEC" w14:textId="77777777" w:rsidR="00B1762A" w:rsidRDefault="00B1762A" w:rsidP="00B1762A">
      <w:pPr>
        <w:ind w:firstLine="709"/>
        <w:jc w:val="both"/>
        <w:rPr>
          <w:b/>
          <w:i/>
        </w:rPr>
      </w:pPr>
    </w:p>
    <w:p w14:paraId="6922E810" w14:textId="77777777" w:rsidR="00B1762A" w:rsidRDefault="00B1762A" w:rsidP="00B1762A">
      <w:pPr>
        <w:jc w:val="both"/>
        <w:rPr>
          <w:b/>
        </w:rPr>
      </w:pPr>
    </w:p>
    <w:p w14:paraId="7B2DAB04" w14:textId="77777777" w:rsidR="00B1762A" w:rsidRPr="009C569B" w:rsidRDefault="00B1762A" w:rsidP="00B1762A">
      <w:pPr>
        <w:jc w:val="both"/>
      </w:pPr>
    </w:p>
    <w:p w14:paraId="2206A64D" w14:textId="77777777" w:rsidR="00B1762A" w:rsidRPr="007F281E" w:rsidRDefault="00B1762A" w:rsidP="00B1762A">
      <w:pPr>
        <w:jc w:val="both"/>
      </w:pPr>
      <w:r>
        <w:rPr>
          <w:rFonts w:eastAsia="Calibri"/>
          <w:b/>
        </w:rPr>
        <w:br w:type="page"/>
      </w:r>
    </w:p>
    <w:p w14:paraId="74269689" w14:textId="77777777" w:rsidR="00B1762A" w:rsidRPr="009C569B" w:rsidRDefault="00B1762A" w:rsidP="00B1762A">
      <w:pPr>
        <w:pStyle w:val="a3"/>
        <w:ind w:left="1080"/>
        <w:jc w:val="both"/>
      </w:pPr>
    </w:p>
    <w:p w14:paraId="0769F950" w14:textId="77777777" w:rsidR="00B1762A" w:rsidRPr="00EC112D" w:rsidRDefault="00B1762A" w:rsidP="00B1762A"/>
    <w:p w14:paraId="078E2923" w14:textId="77777777" w:rsidR="00B1762A" w:rsidRPr="00303D6A" w:rsidRDefault="00B1762A" w:rsidP="00B1762A">
      <w:pPr>
        <w:rPr>
          <w:b/>
        </w:rPr>
      </w:pPr>
      <w:r>
        <w:rPr>
          <w:rFonts w:eastAsia="Calibri"/>
          <w:b/>
        </w:rPr>
        <w:t xml:space="preserve">Тема: </w:t>
      </w:r>
      <w:r>
        <w:rPr>
          <w:b/>
        </w:rPr>
        <w:t>Современное языкознание</w:t>
      </w:r>
    </w:p>
    <w:p w14:paraId="73CCEA98" w14:textId="77777777" w:rsidR="00B1762A" w:rsidRDefault="00B1762A" w:rsidP="00B1762A"/>
    <w:p w14:paraId="1750C2FB" w14:textId="77777777" w:rsidR="00B1762A" w:rsidRDefault="00B1762A" w:rsidP="00B1762A">
      <w:pPr>
        <w:jc w:val="center"/>
        <w:rPr>
          <w:b/>
        </w:rPr>
      </w:pPr>
      <w:r w:rsidRPr="00303D6A">
        <w:rPr>
          <w:b/>
        </w:rPr>
        <w:t>План:</w:t>
      </w:r>
    </w:p>
    <w:p w14:paraId="1054D11B" w14:textId="77777777" w:rsidR="00B1762A" w:rsidRPr="00303D6A" w:rsidRDefault="00B1762A" w:rsidP="00B1762A">
      <w:pPr>
        <w:rPr>
          <w:b/>
        </w:rPr>
      </w:pPr>
      <w:r>
        <w:rPr>
          <w:b/>
        </w:rPr>
        <w:t>Занятие 1.</w:t>
      </w:r>
    </w:p>
    <w:p w14:paraId="20E6BBF2" w14:textId="77777777" w:rsidR="00B1762A" w:rsidRDefault="00B1762A" w:rsidP="00B1762A">
      <w:pPr>
        <w:pStyle w:val="a3"/>
        <w:numPr>
          <w:ilvl w:val="0"/>
          <w:numId w:val="5"/>
        </w:numPr>
      </w:pPr>
      <w:r>
        <w:t>Генеративная грамматика Н. Хомского.</w:t>
      </w:r>
    </w:p>
    <w:p w14:paraId="4EC50329" w14:textId="77777777" w:rsidR="00B1762A" w:rsidRDefault="00B1762A" w:rsidP="00B1762A">
      <w:pPr>
        <w:pStyle w:val="a3"/>
        <w:numPr>
          <w:ilvl w:val="0"/>
          <w:numId w:val="5"/>
        </w:numPr>
      </w:pPr>
      <w:r>
        <w:t xml:space="preserve"> Эволюция идей Н. Хомского. Политическая лингвистика.</w:t>
      </w:r>
    </w:p>
    <w:p w14:paraId="77172A56" w14:textId="77777777" w:rsidR="00B1762A" w:rsidRDefault="00B1762A" w:rsidP="00B1762A">
      <w:pPr>
        <w:pStyle w:val="a3"/>
        <w:numPr>
          <w:ilvl w:val="0"/>
          <w:numId w:val="5"/>
        </w:numPr>
      </w:pPr>
      <w:r>
        <w:t xml:space="preserve"> Р. О. Якобсон.</w:t>
      </w:r>
    </w:p>
    <w:p w14:paraId="4EC01B67" w14:textId="77777777" w:rsidR="00B1762A" w:rsidRDefault="00B1762A" w:rsidP="00B1762A">
      <w:pPr>
        <w:jc w:val="both"/>
      </w:pPr>
    </w:p>
    <w:p w14:paraId="3AE8297E" w14:textId="77777777" w:rsidR="00B1762A" w:rsidRPr="0085546F" w:rsidRDefault="00B1762A" w:rsidP="00B1762A">
      <w:pPr>
        <w:pStyle w:val="a3"/>
        <w:tabs>
          <w:tab w:val="left" w:pos="1134"/>
        </w:tabs>
        <w:ind w:left="0" w:firstLine="709"/>
        <w:jc w:val="both"/>
        <w:rPr>
          <w:i/>
        </w:rPr>
      </w:pPr>
      <w:r w:rsidRPr="0085546F">
        <w:rPr>
          <w:i/>
        </w:rPr>
        <w:t>Литература:</w:t>
      </w:r>
    </w:p>
    <w:p w14:paraId="778C8FE6" w14:textId="77777777" w:rsidR="00B1762A" w:rsidRPr="00C73E00" w:rsidRDefault="00B1762A" w:rsidP="00B1762A">
      <w:pPr>
        <w:numPr>
          <w:ilvl w:val="0"/>
          <w:numId w:val="9"/>
        </w:numPr>
        <w:tabs>
          <w:tab w:val="clear" w:pos="928"/>
          <w:tab w:val="num" w:pos="993"/>
        </w:tabs>
        <w:ind w:left="0" w:firstLine="709"/>
        <w:jc w:val="both"/>
      </w:pPr>
      <w:r w:rsidRPr="00C73E00">
        <w:t xml:space="preserve">[1, </w:t>
      </w:r>
      <w:r>
        <w:rPr>
          <w:lang w:val="en-US"/>
        </w:rPr>
        <w:t>c</w:t>
      </w:r>
      <w:r w:rsidRPr="00C73E00">
        <w:t xml:space="preserve">. </w:t>
      </w:r>
      <w:r>
        <w:rPr>
          <w:lang w:val="en-US"/>
        </w:rPr>
        <w:t>281-302];</w:t>
      </w:r>
    </w:p>
    <w:p w14:paraId="6679758B" w14:textId="77777777" w:rsidR="00B1762A" w:rsidRPr="00C73E00" w:rsidRDefault="00B1762A" w:rsidP="00B1762A">
      <w:pPr>
        <w:numPr>
          <w:ilvl w:val="0"/>
          <w:numId w:val="9"/>
        </w:numPr>
        <w:tabs>
          <w:tab w:val="clear" w:pos="928"/>
          <w:tab w:val="num" w:pos="993"/>
        </w:tabs>
        <w:ind w:left="0" w:firstLine="709"/>
        <w:jc w:val="both"/>
      </w:pPr>
      <w:r w:rsidRPr="00C73E00">
        <w:t xml:space="preserve">[2, </w:t>
      </w:r>
      <w:r>
        <w:rPr>
          <w:lang w:val="en-US"/>
        </w:rPr>
        <w:t>c</w:t>
      </w:r>
      <w:r w:rsidRPr="00C73E00">
        <w:t xml:space="preserve">. </w:t>
      </w:r>
      <w:r>
        <w:rPr>
          <w:lang w:val="en-US"/>
        </w:rPr>
        <w:t>298-325];</w:t>
      </w:r>
    </w:p>
    <w:p w14:paraId="5C9F5399" w14:textId="77777777" w:rsidR="00B1762A" w:rsidRPr="00C73E00" w:rsidRDefault="00B1762A" w:rsidP="00B1762A">
      <w:pPr>
        <w:numPr>
          <w:ilvl w:val="0"/>
          <w:numId w:val="9"/>
        </w:numPr>
        <w:tabs>
          <w:tab w:val="clear" w:pos="928"/>
          <w:tab w:val="num" w:pos="993"/>
        </w:tabs>
        <w:ind w:left="0" w:firstLine="709"/>
        <w:jc w:val="both"/>
      </w:pPr>
      <w:r>
        <w:rPr>
          <w:lang w:val="en-US"/>
        </w:rPr>
        <w:t>[3, 450-457];</w:t>
      </w:r>
    </w:p>
    <w:p w14:paraId="67570951" w14:textId="77777777" w:rsidR="00B1762A" w:rsidRPr="009C569B" w:rsidRDefault="00B1762A" w:rsidP="00B1762A">
      <w:pPr>
        <w:numPr>
          <w:ilvl w:val="0"/>
          <w:numId w:val="9"/>
        </w:numPr>
        <w:tabs>
          <w:tab w:val="clear" w:pos="928"/>
          <w:tab w:val="num" w:pos="993"/>
        </w:tabs>
        <w:ind w:left="0" w:firstLine="709"/>
        <w:jc w:val="both"/>
      </w:pPr>
      <w:r>
        <w:rPr>
          <w:lang w:val="en-US"/>
        </w:rPr>
        <w:t>[4].</w:t>
      </w:r>
    </w:p>
    <w:p w14:paraId="110D687B" w14:textId="77777777" w:rsidR="00B1762A" w:rsidRPr="009C569B" w:rsidRDefault="00B1762A" w:rsidP="00B1762A">
      <w:pPr>
        <w:pStyle w:val="a3"/>
        <w:jc w:val="both"/>
      </w:pPr>
    </w:p>
    <w:p w14:paraId="4A6DFA6B" w14:textId="77777777" w:rsidR="00B1762A" w:rsidRPr="0085546F" w:rsidRDefault="00B1762A" w:rsidP="00B1762A">
      <w:pPr>
        <w:ind w:firstLine="709"/>
        <w:jc w:val="both"/>
        <w:rPr>
          <w:i/>
        </w:rPr>
      </w:pPr>
      <w:r w:rsidRPr="0085546F">
        <w:rPr>
          <w:i/>
        </w:rPr>
        <w:t>Задание для самостоятельной работы</w:t>
      </w:r>
    </w:p>
    <w:p w14:paraId="782CBC80" w14:textId="77777777" w:rsidR="00B1762A" w:rsidRPr="0085546F" w:rsidRDefault="00B1762A" w:rsidP="00B1762A">
      <w:pPr>
        <w:pStyle w:val="a3"/>
        <w:ind w:left="0" w:firstLine="709"/>
        <w:jc w:val="both"/>
      </w:pPr>
      <w:r w:rsidRPr="0085546F">
        <w:t>Краткий обзор лингв</w:t>
      </w:r>
      <w:r>
        <w:t>истических взглядов Н. Хомского</w:t>
      </w:r>
    </w:p>
    <w:p w14:paraId="67486E56" w14:textId="77777777" w:rsidR="00B1762A" w:rsidRDefault="00B1762A" w:rsidP="00B1762A">
      <w:pPr>
        <w:rPr>
          <w:b/>
          <w:i/>
        </w:rPr>
      </w:pPr>
    </w:p>
    <w:p w14:paraId="60BDD28D" w14:textId="77777777" w:rsidR="00B1762A" w:rsidRDefault="00B1762A" w:rsidP="00B1762A">
      <w:pPr>
        <w:rPr>
          <w:b/>
          <w:i/>
        </w:rPr>
      </w:pPr>
    </w:p>
    <w:p w14:paraId="6D4347FB" w14:textId="77777777" w:rsidR="00B1762A" w:rsidRPr="00863A11" w:rsidRDefault="00B1762A" w:rsidP="00B1762A">
      <w:pPr>
        <w:rPr>
          <w:b/>
        </w:rPr>
      </w:pPr>
      <w:r>
        <w:rPr>
          <w:rFonts w:eastAsia="Calibri"/>
          <w:b/>
        </w:rPr>
        <w:t xml:space="preserve">Занятие 2. </w:t>
      </w:r>
      <w:r w:rsidRPr="00863A11">
        <w:rPr>
          <w:b/>
        </w:rPr>
        <w:t>Современные течения лингвистики</w:t>
      </w:r>
    </w:p>
    <w:p w14:paraId="492D6371" w14:textId="77777777" w:rsidR="00B1762A" w:rsidRDefault="00B1762A" w:rsidP="00B1762A"/>
    <w:p w14:paraId="6D4CB83F" w14:textId="77777777" w:rsidR="00B1762A" w:rsidRPr="00863A11" w:rsidRDefault="00B1762A" w:rsidP="00B1762A">
      <w:pPr>
        <w:jc w:val="center"/>
        <w:rPr>
          <w:b/>
        </w:rPr>
      </w:pPr>
      <w:r>
        <w:rPr>
          <w:b/>
        </w:rPr>
        <w:t>План:</w:t>
      </w:r>
    </w:p>
    <w:p w14:paraId="33452CB1" w14:textId="77777777" w:rsidR="00B1762A" w:rsidRDefault="00B1762A" w:rsidP="00B1762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Психолингвистика. </w:t>
      </w:r>
    </w:p>
    <w:p w14:paraId="7FD05A0A" w14:textId="77777777" w:rsidR="00B1762A" w:rsidRDefault="00B1762A" w:rsidP="00B1762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>
        <w:t>Этнопсихолингвистика</w:t>
      </w:r>
      <w:proofErr w:type="spellEnd"/>
      <w:r>
        <w:t xml:space="preserve">. </w:t>
      </w:r>
      <w:proofErr w:type="spellStart"/>
      <w:r>
        <w:t>Лингвокультурология</w:t>
      </w:r>
      <w:proofErr w:type="spellEnd"/>
      <w:r>
        <w:t>.</w:t>
      </w:r>
    </w:p>
    <w:p w14:paraId="771B265E" w14:textId="77777777" w:rsidR="00B1762A" w:rsidRDefault="00B1762A" w:rsidP="00B1762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>
        <w:t>Прагмалингвистика</w:t>
      </w:r>
      <w:proofErr w:type="spellEnd"/>
      <w:r>
        <w:t>.</w:t>
      </w:r>
    </w:p>
    <w:p w14:paraId="679BE459" w14:textId="77777777" w:rsidR="00B1762A" w:rsidRPr="00E90E5B" w:rsidRDefault="00B1762A" w:rsidP="00B1762A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r>
        <w:t>Лингвистическая семантика.</w:t>
      </w:r>
      <w:r w:rsidRPr="00E90E5B">
        <w:t xml:space="preserve"> Функциональная лингвистика.</w:t>
      </w:r>
    </w:p>
    <w:p w14:paraId="62942271" w14:textId="77777777" w:rsidR="00B1762A" w:rsidRPr="00E90E5B" w:rsidRDefault="00B1762A" w:rsidP="00B1762A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r w:rsidRPr="00E90E5B">
        <w:t>Когнитивная лингвистика.</w:t>
      </w:r>
    </w:p>
    <w:p w14:paraId="67FA2968" w14:textId="77777777" w:rsidR="00B1762A" w:rsidRDefault="00B1762A" w:rsidP="00B1762A">
      <w:pPr>
        <w:rPr>
          <w:b/>
          <w:i/>
        </w:rPr>
      </w:pPr>
    </w:p>
    <w:p w14:paraId="03136B41" w14:textId="77777777" w:rsidR="00B1762A" w:rsidRPr="00863A11" w:rsidRDefault="00B1762A" w:rsidP="00B1762A">
      <w:pPr>
        <w:pStyle w:val="a3"/>
        <w:jc w:val="both"/>
        <w:rPr>
          <w:i/>
        </w:rPr>
      </w:pPr>
      <w:r w:rsidRPr="00863A11">
        <w:rPr>
          <w:i/>
        </w:rPr>
        <w:t>Литература:</w:t>
      </w:r>
    </w:p>
    <w:p w14:paraId="1B064261" w14:textId="77777777" w:rsidR="00B1762A" w:rsidRPr="00C73E00" w:rsidRDefault="00B1762A" w:rsidP="00B1762A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rPr>
          <w:lang w:val="en-US"/>
        </w:rPr>
        <w:t>[3, c, 450-454, 457-462];</w:t>
      </w:r>
    </w:p>
    <w:p w14:paraId="5A2D4BB2" w14:textId="77777777" w:rsidR="00B1762A" w:rsidRPr="009C569B" w:rsidRDefault="00B1762A" w:rsidP="00B1762A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rPr>
          <w:lang w:val="en-US"/>
        </w:rPr>
        <w:t>[4].</w:t>
      </w:r>
    </w:p>
    <w:p w14:paraId="16BDCEF2" w14:textId="77777777" w:rsidR="00B1762A" w:rsidRDefault="00B1762A" w:rsidP="00B1762A">
      <w:pPr>
        <w:pStyle w:val="a3"/>
        <w:jc w:val="both"/>
        <w:rPr>
          <w:rStyle w:val="apple-converted-space"/>
        </w:rPr>
      </w:pPr>
    </w:p>
    <w:p w14:paraId="0AB8E73E" w14:textId="77777777" w:rsidR="00B1762A" w:rsidRPr="0085546F" w:rsidRDefault="00B1762A" w:rsidP="00B1762A">
      <w:pPr>
        <w:ind w:firstLine="709"/>
        <w:jc w:val="both"/>
        <w:rPr>
          <w:i/>
        </w:rPr>
      </w:pPr>
      <w:r w:rsidRPr="0085546F">
        <w:rPr>
          <w:i/>
        </w:rPr>
        <w:t>Задание для самостоятельной работы</w:t>
      </w:r>
    </w:p>
    <w:p w14:paraId="728BFA61" w14:textId="77777777" w:rsidR="00B1762A" w:rsidRPr="00863A11" w:rsidRDefault="00B1762A" w:rsidP="00B1762A">
      <w:pPr>
        <w:ind w:firstLine="709"/>
        <w:rPr>
          <w:i/>
        </w:rPr>
      </w:pPr>
      <w:r w:rsidRPr="00863A11">
        <w:rPr>
          <w:color w:val="000000"/>
          <w:sz w:val="23"/>
          <w:szCs w:val="23"/>
        </w:rPr>
        <w:t>Краткое описание объекта, методов и идей одного из современных направлений лингвистики</w:t>
      </w:r>
    </w:p>
    <w:p w14:paraId="7F1158AA" w14:textId="77777777" w:rsidR="00B1762A" w:rsidRDefault="00B1762A" w:rsidP="00B1762A"/>
    <w:p w14:paraId="578374A8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</w:p>
    <w:p w14:paraId="691F3775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</w:p>
    <w:p w14:paraId="6D9F68F4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</w:p>
    <w:p w14:paraId="178A5699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</w:p>
    <w:p w14:paraId="3128EC19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</w:p>
    <w:p w14:paraId="09F63D9F" w14:textId="77777777" w:rsidR="00B1762A" w:rsidRDefault="00B1762A" w:rsidP="00B1762A">
      <w:pPr>
        <w:tabs>
          <w:tab w:val="left" w:pos="708"/>
        </w:tabs>
        <w:ind w:firstLine="709"/>
        <w:jc w:val="right"/>
        <w:rPr>
          <w:b/>
        </w:rPr>
      </w:pPr>
    </w:p>
    <w:p w14:paraId="46A6BBA0" w14:textId="77777777" w:rsidR="00B1762A" w:rsidRDefault="00B1762A" w:rsidP="00B1762A">
      <w:pPr>
        <w:tabs>
          <w:tab w:val="left" w:pos="2595"/>
          <w:tab w:val="center" w:pos="4819"/>
        </w:tabs>
        <w:jc w:val="center"/>
      </w:pPr>
    </w:p>
    <w:p w14:paraId="0578D22E" w14:textId="77777777" w:rsidR="00B1762A" w:rsidRDefault="00B1762A" w:rsidP="00B1762A">
      <w:pPr>
        <w:tabs>
          <w:tab w:val="left" w:pos="2595"/>
          <w:tab w:val="center" w:pos="4819"/>
        </w:tabs>
        <w:jc w:val="center"/>
      </w:pPr>
    </w:p>
    <w:p w14:paraId="0723D527" w14:textId="77777777" w:rsidR="00B1762A" w:rsidRDefault="00B1762A" w:rsidP="00B1762A">
      <w:pPr>
        <w:tabs>
          <w:tab w:val="left" w:pos="2595"/>
          <w:tab w:val="center" w:pos="4819"/>
        </w:tabs>
        <w:jc w:val="center"/>
      </w:pPr>
    </w:p>
    <w:p w14:paraId="17ED698D" w14:textId="77777777" w:rsidR="00AF6ECB" w:rsidRDefault="00AF6ECB"/>
    <w:sectPr w:rsidR="00AF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859"/>
    <w:multiLevelType w:val="hybridMultilevel"/>
    <w:tmpl w:val="0754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700F"/>
    <w:multiLevelType w:val="hybridMultilevel"/>
    <w:tmpl w:val="8912029A"/>
    <w:lvl w:ilvl="0" w:tplc="FFFFFFF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16072C"/>
    <w:multiLevelType w:val="hybridMultilevel"/>
    <w:tmpl w:val="C40A46F4"/>
    <w:lvl w:ilvl="0" w:tplc="CEF4F4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631C"/>
    <w:multiLevelType w:val="hybridMultilevel"/>
    <w:tmpl w:val="EE640390"/>
    <w:lvl w:ilvl="0" w:tplc="07549C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4A7BA4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92CB9"/>
    <w:multiLevelType w:val="hybridMultilevel"/>
    <w:tmpl w:val="D7E02826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8968F9"/>
    <w:multiLevelType w:val="hybridMultilevel"/>
    <w:tmpl w:val="C354243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8BD48D1"/>
    <w:multiLevelType w:val="hybridMultilevel"/>
    <w:tmpl w:val="F136479E"/>
    <w:lvl w:ilvl="0" w:tplc="101A2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876BD"/>
    <w:multiLevelType w:val="multilevel"/>
    <w:tmpl w:val="F49EF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8" w15:restartNumberingAfterBreak="0">
    <w:nsid w:val="6CAD0417"/>
    <w:multiLevelType w:val="hybridMultilevel"/>
    <w:tmpl w:val="782EDF7C"/>
    <w:lvl w:ilvl="0" w:tplc="4790E3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4A77BF0"/>
    <w:multiLevelType w:val="multilevel"/>
    <w:tmpl w:val="7A2EA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7AF0136A"/>
    <w:multiLevelType w:val="hybridMultilevel"/>
    <w:tmpl w:val="959ABB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DE12F5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439E5"/>
    <w:multiLevelType w:val="hybridMultilevel"/>
    <w:tmpl w:val="440003A0"/>
    <w:lvl w:ilvl="0" w:tplc="4C860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14"/>
    <w:rsid w:val="00AF6ECB"/>
    <w:rsid w:val="00B1762A"/>
    <w:rsid w:val="00F6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A8667-3343-4826-A227-673CC39D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2A"/>
    <w:pPr>
      <w:ind w:left="720"/>
      <w:contextualSpacing/>
    </w:pPr>
  </w:style>
  <w:style w:type="character" w:customStyle="1" w:styleId="apple-converted-space">
    <w:name w:val="apple-converted-space"/>
    <w:basedOn w:val="a0"/>
    <w:rsid w:val="00B1762A"/>
  </w:style>
  <w:style w:type="paragraph" w:styleId="2">
    <w:name w:val="Body Text 2"/>
    <w:basedOn w:val="a"/>
    <w:link w:val="20"/>
    <w:uiPriority w:val="99"/>
    <w:semiHidden/>
    <w:unhideWhenUsed/>
    <w:rsid w:val="00B1762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6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Виноградова</dc:creator>
  <cp:keywords/>
  <dc:description/>
  <cp:lastModifiedBy>Светлана Виноградова</cp:lastModifiedBy>
  <cp:revision>2</cp:revision>
  <dcterms:created xsi:type="dcterms:W3CDTF">2024-11-30T08:24:00Z</dcterms:created>
  <dcterms:modified xsi:type="dcterms:W3CDTF">2024-11-30T08:25:00Z</dcterms:modified>
</cp:coreProperties>
</file>